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A965" w14:textId="53D3004C" w:rsidR="00DD2FC5" w:rsidRDefault="000659D5" w:rsidP="00F25BD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NASTAVNI PLAN KONOBAR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114"/>
        <w:gridCol w:w="828"/>
        <w:gridCol w:w="1084"/>
        <w:gridCol w:w="895"/>
        <w:gridCol w:w="1084"/>
        <w:gridCol w:w="942"/>
        <w:gridCol w:w="1115"/>
      </w:tblGrid>
      <w:tr w:rsidR="000659D5" w:rsidRPr="00035BDE" w14:paraId="2CCFD6CD" w14:textId="77777777" w:rsidTr="001A5C90">
        <w:tc>
          <w:tcPr>
            <w:tcW w:w="5000" w:type="pct"/>
            <w:gridSpan w:val="7"/>
            <w:shd w:val="clear" w:color="auto" w:fill="D9E2F3" w:themeFill="accent1" w:themeFillTint="33"/>
          </w:tcPr>
          <w:p w14:paraId="5AEC0D87" w14:textId="03B79F6E" w:rsidR="000659D5" w:rsidRPr="00035BDE" w:rsidRDefault="000659D5" w:rsidP="000659D5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ZAJEDNIČKI OPĆEOBRAZOVNI DIO</w:t>
            </w:r>
          </w:p>
        </w:tc>
      </w:tr>
      <w:tr w:rsidR="000659D5" w:rsidRPr="00035BDE" w14:paraId="3732C180" w14:textId="77777777" w:rsidTr="00035BDE">
        <w:tc>
          <w:tcPr>
            <w:tcW w:w="1718" w:type="pct"/>
            <w:vMerge w:val="restart"/>
          </w:tcPr>
          <w:p w14:paraId="0F05388E" w14:textId="77777777" w:rsidR="000659D5" w:rsidRPr="00035BDE" w:rsidRDefault="000659D5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03962" w14:textId="6C6237D8" w:rsidR="000659D5" w:rsidRPr="00035BDE" w:rsidRDefault="000659D5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Predmeti</w:t>
            </w:r>
          </w:p>
        </w:tc>
        <w:tc>
          <w:tcPr>
            <w:tcW w:w="3282" w:type="pct"/>
            <w:gridSpan w:val="6"/>
          </w:tcPr>
          <w:p w14:paraId="2ECE30CC" w14:textId="600D7C68" w:rsidR="000659D5" w:rsidRPr="00035BDE" w:rsidRDefault="000659D5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Tjedni i godišnji broj nastavnih sati</w:t>
            </w:r>
          </w:p>
        </w:tc>
      </w:tr>
      <w:tr w:rsidR="000659D5" w:rsidRPr="00035BDE" w14:paraId="5AFE419D" w14:textId="77777777" w:rsidTr="00035BDE">
        <w:tc>
          <w:tcPr>
            <w:tcW w:w="1718" w:type="pct"/>
            <w:vMerge/>
          </w:tcPr>
          <w:p w14:paraId="3136189A" w14:textId="77777777" w:rsidR="000659D5" w:rsidRPr="00035BDE" w:rsidRDefault="000659D5" w:rsidP="000659D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pct"/>
            <w:gridSpan w:val="2"/>
          </w:tcPr>
          <w:p w14:paraId="470FC7C5" w14:textId="4957ED5A" w:rsidR="000659D5" w:rsidRPr="00035BDE" w:rsidRDefault="000659D5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1.razred</w:t>
            </w:r>
          </w:p>
        </w:tc>
        <w:tc>
          <w:tcPr>
            <w:tcW w:w="1092" w:type="pct"/>
            <w:gridSpan w:val="2"/>
          </w:tcPr>
          <w:p w14:paraId="2E1FC6FF" w14:textId="09D0E36F" w:rsidR="000659D5" w:rsidRPr="00035BDE" w:rsidRDefault="000659D5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2.razred</w:t>
            </w:r>
          </w:p>
        </w:tc>
        <w:tc>
          <w:tcPr>
            <w:tcW w:w="1135" w:type="pct"/>
            <w:gridSpan w:val="2"/>
          </w:tcPr>
          <w:p w14:paraId="76DEC37B" w14:textId="4313C015" w:rsidR="000659D5" w:rsidRPr="00035BDE" w:rsidRDefault="000659D5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3.razred</w:t>
            </w:r>
          </w:p>
        </w:tc>
      </w:tr>
      <w:tr w:rsidR="000659D5" w:rsidRPr="00035BDE" w14:paraId="25476F8F" w14:textId="77777777" w:rsidTr="00035BDE">
        <w:tc>
          <w:tcPr>
            <w:tcW w:w="1718" w:type="pct"/>
            <w:vMerge/>
          </w:tcPr>
          <w:p w14:paraId="67280EA8" w14:textId="77777777" w:rsidR="000659D5" w:rsidRPr="00035BDE" w:rsidRDefault="000659D5" w:rsidP="000659D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14:paraId="06C72F15" w14:textId="31B377BA" w:rsidR="000659D5" w:rsidRPr="00035BDE" w:rsidRDefault="000659D5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Tjedno</w:t>
            </w:r>
          </w:p>
        </w:tc>
        <w:tc>
          <w:tcPr>
            <w:tcW w:w="598" w:type="pct"/>
          </w:tcPr>
          <w:p w14:paraId="2265E942" w14:textId="6E04C831" w:rsidR="000659D5" w:rsidRPr="00035BDE" w:rsidRDefault="000659D5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Godišnje</w:t>
            </w:r>
          </w:p>
        </w:tc>
        <w:tc>
          <w:tcPr>
            <w:tcW w:w="494" w:type="pct"/>
          </w:tcPr>
          <w:p w14:paraId="3AB25E65" w14:textId="192664AF" w:rsidR="000659D5" w:rsidRPr="00035BDE" w:rsidRDefault="000659D5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Tjedno</w:t>
            </w:r>
          </w:p>
        </w:tc>
        <w:tc>
          <w:tcPr>
            <w:tcW w:w="598" w:type="pct"/>
          </w:tcPr>
          <w:p w14:paraId="67DC253A" w14:textId="47C8564C" w:rsidR="000659D5" w:rsidRPr="00035BDE" w:rsidRDefault="000659D5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Godišnje</w:t>
            </w:r>
          </w:p>
        </w:tc>
        <w:tc>
          <w:tcPr>
            <w:tcW w:w="520" w:type="pct"/>
          </w:tcPr>
          <w:p w14:paraId="038D086D" w14:textId="4D04F8E8" w:rsidR="000659D5" w:rsidRPr="00035BDE" w:rsidRDefault="000659D5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Tjedno</w:t>
            </w:r>
          </w:p>
        </w:tc>
        <w:tc>
          <w:tcPr>
            <w:tcW w:w="615" w:type="pct"/>
          </w:tcPr>
          <w:p w14:paraId="5488F5B8" w14:textId="70C32B99" w:rsidR="000659D5" w:rsidRPr="00035BDE" w:rsidRDefault="000659D5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Godišnje</w:t>
            </w:r>
          </w:p>
        </w:tc>
      </w:tr>
      <w:tr w:rsidR="001A5C90" w:rsidRPr="00035BDE" w14:paraId="586BD86D" w14:textId="77777777" w:rsidTr="00035BDE">
        <w:tc>
          <w:tcPr>
            <w:tcW w:w="1718" w:type="pct"/>
          </w:tcPr>
          <w:p w14:paraId="408F8103" w14:textId="7B4FC95F" w:rsidR="000659D5" w:rsidRPr="00035BDE" w:rsidRDefault="000659D5" w:rsidP="000659D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457" w:type="pct"/>
          </w:tcPr>
          <w:p w14:paraId="5C55358B" w14:textId="3EED3547" w:rsidR="000659D5" w:rsidRPr="00035BDE" w:rsidRDefault="000659D5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pct"/>
          </w:tcPr>
          <w:p w14:paraId="4BF3ED16" w14:textId="74C5E467" w:rsidR="000659D5" w:rsidRPr="00035BDE" w:rsidRDefault="000659D5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94" w:type="pct"/>
          </w:tcPr>
          <w:p w14:paraId="67DB4BCB" w14:textId="66D83F0C" w:rsidR="000659D5" w:rsidRPr="00035BDE" w:rsidRDefault="000659D5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pct"/>
          </w:tcPr>
          <w:p w14:paraId="62F78CAD" w14:textId="0A745C81" w:rsidR="000659D5" w:rsidRPr="00035BDE" w:rsidRDefault="000659D5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20" w:type="pct"/>
          </w:tcPr>
          <w:p w14:paraId="4DDCB232" w14:textId="2D0D6A3A" w:rsidR="000659D5" w:rsidRPr="00035BDE" w:rsidRDefault="000659D5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5" w:type="pct"/>
          </w:tcPr>
          <w:p w14:paraId="26AD10D7" w14:textId="345F256A" w:rsidR="000659D5" w:rsidRPr="00035BDE" w:rsidRDefault="004A5162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035BDE" w:rsidRPr="00035BDE" w14:paraId="4E2FFC51" w14:textId="77777777" w:rsidTr="00035BDE">
        <w:tc>
          <w:tcPr>
            <w:tcW w:w="1718" w:type="pct"/>
          </w:tcPr>
          <w:p w14:paraId="3C5AC303" w14:textId="71A7EE54" w:rsidR="00035BDE" w:rsidRPr="00035BDE" w:rsidRDefault="00035BDE" w:rsidP="000659D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457" w:type="pct"/>
          </w:tcPr>
          <w:p w14:paraId="00F815C6" w14:textId="526EF078" w:rsidR="00035BDE" w:rsidRPr="00035BDE" w:rsidRDefault="00035BDE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pct"/>
          </w:tcPr>
          <w:p w14:paraId="4867EB93" w14:textId="3B05304E" w:rsidR="00035BDE" w:rsidRPr="00035BDE" w:rsidRDefault="00035BDE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4" w:type="pct"/>
          </w:tcPr>
          <w:p w14:paraId="1A8412AB" w14:textId="77777777" w:rsidR="00035BDE" w:rsidRPr="00035BDE" w:rsidRDefault="00035BDE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14:paraId="57CCE457" w14:textId="77777777" w:rsidR="00035BDE" w:rsidRPr="00035BDE" w:rsidRDefault="00035BDE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6A60BC9D" w14:textId="77777777" w:rsidR="00035BDE" w:rsidRPr="00035BDE" w:rsidRDefault="00035BDE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</w:tcPr>
          <w:p w14:paraId="4BD1E44B" w14:textId="1934D2B4" w:rsidR="00035BDE" w:rsidRPr="00035BDE" w:rsidRDefault="00035BDE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BDE" w:rsidRPr="00035BDE" w14:paraId="0AE829D3" w14:textId="77777777" w:rsidTr="00035BDE">
        <w:tc>
          <w:tcPr>
            <w:tcW w:w="1718" w:type="pct"/>
          </w:tcPr>
          <w:p w14:paraId="21EF9EEC" w14:textId="3C498F74" w:rsidR="00035BDE" w:rsidRPr="00035BDE" w:rsidRDefault="00035BDE" w:rsidP="000659D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Politika i gospodarstvo</w:t>
            </w:r>
          </w:p>
        </w:tc>
        <w:tc>
          <w:tcPr>
            <w:tcW w:w="457" w:type="pct"/>
          </w:tcPr>
          <w:p w14:paraId="7F9DB8E3" w14:textId="77777777" w:rsidR="00035BDE" w:rsidRPr="00035BDE" w:rsidRDefault="00035BDE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14:paraId="60CAE775" w14:textId="77777777" w:rsidR="00035BDE" w:rsidRPr="00035BDE" w:rsidRDefault="00035BDE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631E4B3E" w14:textId="77777777" w:rsidR="00035BDE" w:rsidRPr="00035BDE" w:rsidRDefault="00035BDE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14:paraId="5B30E85A" w14:textId="5113CC9E" w:rsidR="00035BDE" w:rsidRPr="00035BDE" w:rsidRDefault="00035BDE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7E4EBD10" w14:textId="6D1124C9" w:rsidR="00035BDE" w:rsidRPr="00035BDE" w:rsidRDefault="00035BDE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pct"/>
          </w:tcPr>
          <w:p w14:paraId="2DB81AC8" w14:textId="06DE7DF9" w:rsidR="00035BDE" w:rsidRPr="00035BDE" w:rsidRDefault="00035BDE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1A5C90" w:rsidRPr="00035BDE" w14:paraId="706D440C" w14:textId="77777777" w:rsidTr="00035BDE">
        <w:tc>
          <w:tcPr>
            <w:tcW w:w="1718" w:type="pct"/>
          </w:tcPr>
          <w:p w14:paraId="07993BDA" w14:textId="36451489" w:rsidR="000659D5" w:rsidRPr="00035BDE" w:rsidRDefault="000659D5" w:rsidP="000659D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Tjelesna i zdravstvena kultura</w:t>
            </w:r>
          </w:p>
        </w:tc>
        <w:tc>
          <w:tcPr>
            <w:tcW w:w="457" w:type="pct"/>
          </w:tcPr>
          <w:p w14:paraId="1C99D684" w14:textId="13319880" w:rsidR="000659D5" w:rsidRPr="00035BDE" w:rsidRDefault="000659D5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pct"/>
          </w:tcPr>
          <w:p w14:paraId="54C741E5" w14:textId="48555D7E" w:rsidR="000659D5" w:rsidRPr="00035BDE" w:rsidRDefault="000659D5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4" w:type="pct"/>
          </w:tcPr>
          <w:p w14:paraId="7B37D404" w14:textId="0DF08451" w:rsidR="000659D5" w:rsidRPr="00035BDE" w:rsidRDefault="000659D5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pct"/>
          </w:tcPr>
          <w:p w14:paraId="27CD97E3" w14:textId="229DED95" w:rsidR="000659D5" w:rsidRPr="00035BDE" w:rsidRDefault="000659D5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20" w:type="pct"/>
          </w:tcPr>
          <w:p w14:paraId="1548B1D0" w14:textId="1FB039DC" w:rsidR="000659D5" w:rsidRPr="00035BDE" w:rsidRDefault="000659D5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pct"/>
          </w:tcPr>
          <w:p w14:paraId="20DA43F1" w14:textId="4486FABA" w:rsidR="000659D5" w:rsidRPr="00035BDE" w:rsidRDefault="000659D5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A5C90" w:rsidRPr="00035BDE" w14:paraId="1AE9E16C" w14:textId="77777777" w:rsidTr="00035BDE">
        <w:tc>
          <w:tcPr>
            <w:tcW w:w="1718" w:type="pct"/>
          </w:tcPr>
          <w:p w14:paraId="2AD875D9" w14:textId="346B0D36" w:rsidR="000659D5" w:rsidRPr="00035BDE" w:rsidRDefault="000659D5" w:rsidP="000659D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Etika/Vjeronauk</w:t>
            </w:r>
          </w:p>
        </w:tc>
        <w:tc>
          <w:tcPr>
            <w:tcW w:w="457" w:type="pct"/>
          </w:tcPr>
          <w:p w14:paraId="4D2DD87A" w14:textId="09E6A0B8" w:rsidR="000659D5" w:rsidRPr="00035BDE" w:rsidRDefault="000659D5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pct"/>
          </w:tcPr>
          <w:p w14:paraId="72D6A792" w14:textId="5E51FDF3" w:rsidR="000659D5" w:rsidRPr="00035BDE" w:rsidRDefault="000659D5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4" w:type="pct"/>
          </w:tcPr>
          <w:p w14:paraId="2FE7716B" w14:textId="0A883D9B" w:rsidR="000659D5" w:rsidRPr="00035BDE" w:rsidRDefault="000659D5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pct"/>
          </w:tcPr>
          <w:p w14:paraId="5CF6E691" w14:textId="27F41F60" w:rsidR="000659D5" w:rsidRPr="00035BDE" w:rsidRDefault="000659D5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20" w:type="pct"/>
          </w:tcPr>
          <w:p w14:paraId="06F83A92" w14:textId="5B6479CB" w:rsidR="000659D5" w:rsidRPr="00035BDE" w:rsidRDefault="000659D5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</w:tcPr>
          <w:p w14:paraId="7BEBAA1C" w14:textId="1487275C" w:rsidR="000659D5" w:rsidRPr="00035BDE" w:rsidRDefault="000659D5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7D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5BDE" w:rsidRPr="00035BDE" w14:paraId="47551DAF" w14:textId="77777777" w:rsidTr="00035BDE">
        <w:tc>
          <w:tcPr>
            <w:tcW w:w="1718" w:type="pct"/>
            <w:shd w:val="clear" w:color="auto" w:fill="D9E2F3" w:themeFill="accent1" w:themeFillTint="33"/>
          </w:tcPr>
          <w:p w14:paraId="1979996B" w14:textId="7E33AB37" w:rsidR="000659D5" w:rsidRPr="00035BDE" w:rsidRDefault="000659D5" w:rsidP="000659D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Ukupno sati A.</w:t>
            </w:r>
          </w:p>
        </w:tc>
        <w:tc>
          <w:tcPr>
            <w:tcW w:w="457" w:type="pct"/>
            <w:shd w:val="clear" w:color="auto" w:fill="D9E2F3" w:themeFill="accent1" w:themeFillTint="33"/>
          </w:tcPr>
          <w:p w14:paraId="68FF65A6" w14:textId="1F3C5697" w:rsidR="000659D5" w:rsidRPr="00035BDE" w:rsidRDefault="000659D5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8" w:type="pct"/>
            <w:shd w:val="clear" w:color="auto" w:fill="D9E2F3" w:themeFill="accent1" w:themeFillTint="33"/>
          </w:tcPr>
          <w:p w14:paraId="28EB91F5" w14:textId="68EF9D90" w:rsidR="000659D5" w:rsidRPr="00035BDE" w:rsidRDefault="000659D5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94" w:type="pct"/>
            <w:shd w:val="clear" w:color="auto" w:fill="D9E2F3" w:themeFill="accent1" w:themeFillTint="33"/>
          </w:tcPr>
          <w:p w14:paraId="704B391F" w14:textId="4B7C92E0" w:rsidR="000659D5" w:rsidRPr="00035BDE" w:rsidRDefault="000659D5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8" w:type="pct"/>
            <w:shd w:val="clear" w:color="auto" w:fill="D9E2F3" w:themeFill="accent1" w:themeFillTint="33"/>
          </w:tcPr>
          <w:p w14:paraId="10DB414B" w14:textId="5A22F262" w:rsidR="000659D5" w:rsidRPr="00035BDE" w:rsidRDefault="000659D5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20" w:type="pct"/>
            <w:shd w:val="clear" w:color="auto" w:fill="D9E2F3" w:themeFill="accent1" w:themeFillTint="33"/>
          </w:tcPr>
          <w:p w14:paraId="4664846E" w14:textId="09B98D12" w:rsidR="000659D5" w:rsidRPr="00035BDE" w:rsidRDefault="000659D5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pct"/>
            <w:shd w:val="clear" w:color="auto" w:fill="D9E2F3" w:themeFill="accent1" w:themeFillTint="33"/>
          </w:tcPr>
          <w:p w14:paraId="193953EB" w14:textId="79378873" w:rsidR="000659D5" w:rsidRPr="00035BDE" w:rsidRDefault="000659D5" w:rsidP="000659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</w:tbl>
    <w:p w14:paraId="2FDF6B72" w14:textId="04D31164" w:rsidR="004A5162" w:rsidRDefault="004A5162" w:rsidP="000659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026"/>
        <w:gridCol w:w="917"/>
        <w:gridCol w:w="1113"/>
        <w:gridCol w:w="908"/>
        <w:gridCol w:w="979"/>
        <w:gridCol w:w="952"/>
        <w:gridCol w:w="1167"/>
      </w:tblGrid>
      <w:tr w:rsidR="004A5162" w:rsidRPr="00035BDE" w14:paraId="1C135902" w14:textId="77777777" w:rsidTr="001A5C90">
        <w:tc>
          <w:tcPr>
            <w:tcW w:w="5000" w:type="pct"/>
            <w:gridSpan w:val="7"/>
            <w:shd w:val="clear" w:color="auto" w:fill="D9E2F3" w:themeFill="accent1" w:themeFillTint="33"/>
          </w:tcPr>
          <w:p w14:paraId="5121E321" w14:textId="2FFC4CF4" w:rsidR="004A5162" w:rsidRPr="00035BDE" w:rsidRDefault="004A5162" w:rsidP="004A5162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POSEBNI STRUČNI DIO</w:t>
            </w:r>
          </w:p>
        </w:tc>
      </w:tr>
      <w:tr w:rsidR="004A5162" w:rsidRPr="00035BDE" w14:paraId="375C74CA" w14:textId="77777777" w:rsidTr="001A5C90">
        <w:tc>
          <w:tcPr>
            <w:tcW w:w="5000" w:type="pct"/>
            <w:gridSpan w:val="7"/>
            <w:shd w:val="clear" w:color="auto" w:fill="D9E2F3" w:themeFill="accent1" w:themeFillTint="33"/>
          </w:tcPr>
          <w:p w14:paraId="765BB5DA" w14:textId="085B477E" w:rsidR="004A5162" w:rsidRPr="00035BDE" w:rsidRDefault="004A5162" w:rsidP="004A5162">
            <w:pPr>
              <w:pStyle w:val="Odlomakpopis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B1. STRUKOVNO-TEORIJSKI PREDMETI</w:t>
            </w:r>
          </w:p>
        </w:tc>
      </w:tr>
      <w:tr w:rsidR="004A5162" w:rsidRPr="00035BDE" w14:paraId="1A6A2F00" w14:textId="77777777" w:rsidTr="001A5C90">
        <w:tc>
          <w:tcPr>
            <w:tcW w:w="1670" w:type="pct"/>
            <w:vMerge w:val="restart"/>
          </w:tcPr>
          <w:p w14:paraId="2D4A6A69" w14:textId="77777777" w:rsidR="004A5162" w:rsidRPr="00035BDE" w:rsidRDefault="004A5162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0F8F7" w14:textId="77777777" w:rsidR="004A5162" w:rsidRPr="00035BDE" w:rsidRDefault="004A5162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Predmeti</w:t>
            </w:r>
          </w:p>
        </w:tc>
        <w:tc>
          <w:tcPr>
            <w:tcW w:w="3330" w:type="pct"/>
            <w:gridSpan w:val="6"/>
          </w:tcPr>
          <w:p w14:paraId="43BBE5C2" w14:textId="77777777" w:rsidR="004A5162" w:rsidRPr="00035BDE" w:rsidRDefault="004A5162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Tjedni i godišnji broj nastavnih sati</w:t>
            </w:r>
          </w:p>
        </w:tc>
      </w:tr>
      <w:tr w:rsidR="001A5C90" w:rsidRPr="00035BDE" w14:paraId="69BAACCD" w14:textId="77777777" w:rsidTr="00035BDE">
        <w:tc>
          <w:tcPr>
            <w:tcW w:w="1670" w:type="pct"/>
            <w:vMerge/>
          </w:tcPr>
          <w:p w14:paraId="7699DF93" w14:textId="77777777" w:rsidR="004A5162" w:rsidRPr="00035BDE" w:rsidRDefault="004A5162" w:rsidP="00E728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pct"/>
            <w:gridSpan w:val="2"/>
          </w:tcPr>
          <w:p w14:paraId="0822FCAC" w14:textId="77777777" w:rsidR="004A5162" w:rsidRPr="00035BDE" w:rsidRDefault="004A5162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1.razred</w:t>
            </w:r>
          </w:p>
        </w:tc>
        <w:tc>
          <w:tcPr>
            <w:tcW w:w="1041" w:type="pct"/>
            <w:gridSpan w:val="2"/>
          </w:tcPr>
          <w:p w14:paraId="4144061C" w14:textId="77777777" w:rsidR="004A5162" w:rsidRPr="00035BDE" w:rsidRDefault="004A5162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2.razred</w:t>
            </w:r>
          </w:p>
        </w:tc>
        <w:tc>
          <w:tcPr>
            <w:tcW w:w="1169" w:type="pct"/>
            <w:gridSpan w:val="2"/>
          </w:tcPr>
          <w:p w14:paraId="69AB3FC7" w14:textId="77777777" w:rsidR="004A5162" w:rsidRPr="00035BDE" w:rsidRDefault="004A5162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3.razred</w:t>
            </w:r>
          </w:p>
        </w:tc>
      </w:tr>
      <w:tr w:rsidR="001A5C90" w:rsidRPr="00035BDE" w14:paraId="65A8F0BF" w14:textId="77777777" w:rsidTr="00035BDE">
        <w:tc>
          <w:tcPr>
            <w:tcW w:w="1670" w:type="pct"/>
            <w:vMerge/>
          </w:tcPr>
          <w:p w14:paraId="398429D0" w14:textId="77777777" w:rsidR="004A5162" w:rsidRPr="00035BDE" w:rsidRDefault="004A5162" w:rsidP="00E728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14:paraId="1E44D546" w14:textId="77777777" w:rsidR="004A5162" w:rsidRPr="00035BDE" w:rsidRDefault="004A5162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Tjedno</w:t>
            </w:r>
          </w:p>
        </w:tc>
        <w:tc>
          <w:tcPr>
            <w:tcW w:w="614" w:type="pct"/>
          </w:tcPr>
          <w:p w14:paraId="51B6A78F" w14:textId="77777777" w:rsidR="004A5162" w:rsidRPr="00035BDE" w:rsidRDefault="004A5162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Godišnje</w:t>
            </w:r>
          </w:p>
        </w:tc>
        <w:tc>
          <w:tcPr>
            <w:tcW w:w="501" w:type="pct"/>
          </w:tcPr>
          <w:p w14:paraId="6746FD93" w14:textId="77777777" w:rsidR="004A5162" w:rsidRPr="00035BDE" w:rsidRDefault="004A5162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Tjedno</w:t>
            </w:r>
          </w:p>
        </w:tc>
        <w:tc>
          <w:tcPr>
            <w:tcW w:w="540" w:type="pct"/>
          </w:tcPr>
          <w:p w14:paraId="297AEE6F" w14:textId="77777777" w:rsidR="004A5162" w:rsidRPr="00035BDE" w:rsidRDefault="004A5162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Godišnje</w:t>
            </w:r>
          </w:p>
        </w:tc>
        <w:tc>
          <w:tcPr>
            <w:tcW w:w="525" w:type="pct"/>
          </w:tcPr>
          <w:p w14:paraId="6C19DFBB" w14:textId="77777777" w:rsidR="004A5162" w:rsidRPr="00035BDE" w:rsidRDefault="004A5162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Tjedno</w:t>
            </w:r>
          </w:p>
        </w:tc>
        <w:tc>
          <w:tcPr>
            <w:tcW w:w="644" w:type="pct"/>
          </w:tcPr>
          <w:p w14:paraId="37A8E6BF" w14:textId="77777777" w:rsidR="004A5162" w:rsidRPr="00035BDE" w:rsidRDefault="004A5162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Godišnje</w:t>
            </w:r>
          </w:p>
        </w:tc>
      </w:tr>
      <w:tr w:rsidR="001A5C90" w:rsidRPr="00035BDE" w14:paraId="77BDF48D" w14:textId="77777777" w:rsidTr="00035BDE">
        <w:tc>
          <w:tcPr>
            <w:tcW w:w="1670" w:type="pct"/>
          </w:tcPr>
          <w:p w14:paraId="1D28B48B" w14:textId="14847C6F" w:rsidR="004A5162" w:rsidRPr="00035BDE" w:rsidRDefault="004A5162" w:rsidP="00E728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Strani jezik I</w:t>
            </w:r>
          </w:p>
        </w:tc>
        <w:tc>
          <w:tcPr>
            <w:tcW w:w="506" w:type="pct"/>
          </w:tcPr>
          <w:p w14:paraId="3DA2F437" w14:textId="77777777" w:rsidR="004A5162" w:rsidRPr="00035BDE" w:rsidRDefault="004A5162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4" w:type="pct"/>
          </w:tcPr>
          <w:p w14:paraId="2F7FB2E8" w14:textId="77777777" w:rsidR="004A5162" w:rsidRPr="00035BDE" w:rsidRDefault="004A5162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01" w:type="pct"/>
          </w:tcPr>
          <w:p w14:paraId="50FF285A" w14:textId="77777777" w:rsidR="004A5162" w:rsidRPr="00035BDE" w:rsidRDefault="004A5162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pct"/>
          </w:tcPr>
          <w:p w14:paraId="67BBD5C4" w14:textId="77777777" w:rsidR="004A5162" w:rsidRPr="00035BDE" w:rsidRDefault="004A5162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25" w:type="pct"/>
          </w:tcPr>
          <w:p w14:paraId="2C04AE93" w14:textId="77777777" w:rsidR="004A5162" w:rsidRPr="00035BDE" w:rsidRDefault="004A5162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pct"/>
          </w:tcPr>
          <w:p w14:paraId="4AAA063B" w14:textId="7B59919A" w:rsidR="004A5162" w:rsidRPr="00035BDE" w:rsidRDefault="004A5162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1A5C90" w:rsidRPr="00035BDE" w14:paraId="07B9EAB9" w14:textId="77777777" w:rsidTr="00035BDE">
        <w:tc>
          <w:tcPr>
            <w:tcW w:w="1670" w:type="pct"/>
          </w:tcPr>
          <w:p w14:paraId="4D5BAD5F" w14:textId="1CE1C4F5" w:rsidR="004A5162" w:rsidRPr="00035BDE" w:rsidRDefault="004A5162" w:rsidP="00E728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Strani jezik II</w:t>
            </w:r>
          </w:p>
        </w:tc>
        <w:tc>
          <w:tcPr>
            <w:tcW w:w="506" w:type="pct"/>
          </w:tcPr>
          <w:p w14:paraId="511701EF" w14:textId="77777777" w:rsidR="004A5162" w:rsidRPr="00035BDE" w:rsidRDefault="004A5162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pct"/>
          </w:tcPr>
          <w:p w14:paraId="7AB2014B" w14:textId="77777777" w:rsidR="004A5162" w:rsidRPr="00035BDE" w:rsidRDefault="004A5162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01" w:type="pct"/>
          </w:tcPr>
          <w:p w14:paraId="17D4BFCE" w14:textId="01668BDF" w:rsidR="004A5162" w:rsidRPr="00035BDE" w:rsidRDefault="004A5162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pct"/>
          </w:tcPr>
          <w:p w14:paraId="57CF05A5" w14:textId="5500E6E5" w:rsidR="004A5162" w:rsidRPr="00035BDE" w:rsidRDefault="004A5162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25" w:type="pct"/>
          </w:tcPr>
          <w:p w14:paraId="3C18738B" w14:textId="1EA6C2B3" w:rsidR="004A5162" w:rsidRPr="00035BDE" w:rsidRDefault="004A5162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pct"/>
          </w:tcPr>
          <w:p w14:paraId="19E8816D" w14:textId="43CA180D" w:rsidR="004A5162" w:rsidRPr="00035BDE" w:rsidRDefault="004A5162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1A5C90" w:rsidRPr="00035BDE" w14:paraId="498C9517" w14:textId="77777777" w:rsidTr="00035BDE">
        <w:tc>
          <w:tcPr>
            <w:tcW w:w="1670" w:type="pct"/>
          </w:tcPr>
          <w:p w14:paraId="026E708F" w14:textId="55BDE7DA" w:rsidR="004A5162" w:rsidRPr="00035BDE" w:rsidRDefault="004A5162" w:rsidP="00E728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Gospodarska matematika</w:t>
            </w:r>
          </w:p>
        </w:tc>
        <w:tc>
          <w:tcPr>
            <w:tcW w:w="506" w:type="pct"/>
          </w:tcPr>
          <w:p w14:paraId="69D09465" w14:textId="6AF6D432" w:rsidR="004A5162" w:rsidRPr="00035BDE" w:rsidRDefault="004A5162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pct"/>
          </w:tcPr>
          <w:p w14:paraId="01D9CEFF" w14:textId="599A9B0E" w:rsidR="004A5162" w:rsidRPr="00035BDE" w:rsidRDefault="004A5162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01" w:type="pct"/>
          </w:tcPr>
          <w:p w14:paraId="1BE6BA1F" w14:textId="1B3B5AE1" w:rsidR="004A5162" w:rsidRPr="00035BDE" w:rsidRDefault="004A5162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pct"/>
          </w:tcPr>
          <w:p w14:paraId="61E0DE03" w14:textId="3972068C" w:rsidR="004A5162" w:rsidRPr="00035BDE" w:rsidRDefault="004A5162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25" w:type="pct"/>
          </w:tcPr>
          <w:p w14:paraId="0AB1FE8C" w14:textId="77777777" w:rsidR="004A5162" w:rsidRPr="00035BDE" w:rsidRDefault="004A5162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" w:type="pct"/>
          </w:tcPr>
          <w:p w14:paraId="697F0917" w14:textId="77777777" w:rsidR="004A5162" w:rsidRPr="00035BDE" w:rsidRDefault="004A5162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035BDE" w:rsidRPr="00035BDE" w14:paraId="48A76AA7" w14:textId="77777777" w:rsidTr="00035BDE">
        <w:tc>
          <w:tcPr>
            <w:tcW w:w="1670" w:type="pct"/>
          </w:tcPr>
          <w:p w14:paraId="3140761D" w14:textId="41FE1194" w:rsidR="00035BDE" w:rsidRPr="00035BDE" w:rsidRDefault="00035BDE" w:rsidP="00E728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Računalstvo</w:t>
            </w:r>
          </w:p>
        </w:tc>
        <w:tc>
          <w:tcPr>
            <w:tcW w:w="506" w:type="pct"/>
          </w:tcPr>
          <w:p w14:paraId="10FFF973" w14:textId="77777777" w:rsidR="00035BDE" w:rsidRPr="00035BDE" w:rsidRDefault="00035BDE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pct"/>
          </w:tcPr>
          <w:p w14:paraId="47116C1F" w14:textId="77777777" w:rsidR="00035BDE" w:rsidRPr="00035BDE" w:rsidRDefault="00035BDE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01" w:type="pct"/>
          </w:tcPr>
          <w:p w14:paraId="026DB5B6" w14:textId="3B351863" w:rsidR="00035BDE" w:rsidRPr="00035BDE" w:rsidRDefault="00035BDE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pct"/>
          </w:tcPr>
          <w:p w14:paraId="45E0AF6E" w14:textId="3340F5FF" w:rsidR="00035BDE" w:rsidRPr="00035BDE" w:rsidRDefault="00035BDE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00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5" w:type="pct"/>
          </w:tcPr>
          <w:p w14:paraId="045620BB" w14:textId="77777777" w:rsidR="00035BDE" w:rsidRPr="00035BDE" w:rsidRDefault="00035BDE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</w:tcPr>
          <w:p w14:paraId="1D75BB84" w14:textId="4B9092A2" w:rsidR="00035BDE" w:rsidRPr="00035BDE" w:rsidRDefault="00035BDE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C90" w:rsidRPr="00035BDE" w14:paraId="030ED568" w14:textId="77777777" w:rsidTr="00035BDE">
        <w:tc>
          <w:tcPr>
            <w:tcW w:w="1670" w:type="pct"/>
          </w:tcPr>
          <w:p w14:paraId="59B36F3E" w14:textId="384DAD56" w:rsidR="004A5162" w:rsidRPr="00035BDE" w:rsidRDefault="001A5C90" w:rsidP="00E728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Povijest hrvatske kulturne baštine</w:t>
            </w:r>
          </w:p>
        </w:tc>
        <w:tc>
          <w:tcPr>
            <w:tcW w:w="506" w:type="pct"/>
          </w:tcPr>
          <w:p w14:paraId="53BF90EA" w14:textId="1189BFB4" w:rsidR="004A5162" w:rsidRPr="00035BDE" w:rsidRDefault="004A5162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14:paraId="7727305B" w14:textId="6C8C23CB" w:rsidR="004A5162" w:rsidRPr="00035BDE" w:rsidRDefault="004A5162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14:paraId="3576FA9C" w14:textId="574626EB" w:rsidR="004A5162" w:rsidRPr="00035BDE" w:rsidRDefault="004A5162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</w:tcPr>
          <w:p w14:paraId="30790DB6" w14:textId="394FEF18" w:rsidR="004A5162" w:rsidRPr="00035BDE" w:rsidRDefault="004A5162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</w:tcPr>
          <w:p w14:paraId="2F0FCD32" w14:textId="36EF5D18" w:rsidR="004A5162" w:rsidRPr="00035BDE" w:rsidRDefault="00A64076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" w:type="pct"/>
          </w:tcPr>
          <w:p w14:paraId="0C3FB4FC" w14:textId="759CAA29" w:rsidR="004A5162" w:rsidRPr="00035BDE" w:rsidRDefault="00A64076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035BDE" w:rsidRPr="00035BDE" w14:paraId="40BA76DC" w14:textId="77777777" w:rsidTr="00035BDE">
        <w:tc>
          <w:tcPr>
            <w:tcW w:w="1670" w:type="pct"/>
          </w:tcPr>
          <w:p w14:paraId="6B1DB08C" w14:textId="5ECC17C8" w:rsidR="00035BDE" w:rsidRPr="00035BDE" w:rsidRDefault="00035BDE" w:rsidP="00E728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Biologija s higijenom i ekologijom</w:t>
            </w:r>
          </w:p>
        </w:tc>
        <w:tc>
          <w:tcPr>
            <w:tcW w:w="506" w:type="pct"/>
          </w:tcPr>
          <w:p w14:paraId="6D0AECC9" w14:textId="17D6B2E7" w:rsidR="00035BDE" w:rsidRPr="00035BDE" w:rsidRDefault="00035BDE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pct"/>
          </w:tcPr>
          <w:p w14:paraId="572ACA96" w14:textId="37F4D189" w:rsidR="00035BDE" w:rsidRPr="00035BDE" w:rsidRDefault="00035BDE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01" w:type="pct"/>
          </w:tcPr>
          <w:p w14:paraId="211AB1B6" w14:textId="77777777" w:rsidR="00035BDE" w:rsidRPr="00035BDE" w:rsidRDefault="00035BDE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</w:tcPr>
          <w:p w14:paraId="18205103" w14:textId="77777777" w:rsidR="00035BDE" w:rsidRPr="00035BDE" w:rsidRDefault="00035BDE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</w:tcPr>
          <w:p w14:paraId="2AD094EA" w14:textId="77777777" w:rsidR="00035BDE" w:rsidRPr="00035BDE" w:rsidRDefault="00035BDE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</w:tcPr>
          <w:p w14:paraId="27F6C398" w14:textId="0359A4FA" w:rsidR="00035BDE" w:rsidRPr="00035BDE" w:rsidRDefault="00035BDE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BDE" w:rsidRPr="00035BDE" w14:paraId="3E0954CD" w14:textId="77777777" w:rsidTr="00035BDE">
        <w:tc>
          <w:tcPr>
            <w:tcW w:w="1670" w:type="pct"/>
          </w:tcPr>
          <w:p w14:paraId="0CA11C4B" w14:textId="6D0F18BB" w:rsidR="00035BDE" w:rsidRPr="00035BDE" w:rsidRDefault="00035BDE" w:rsidP="00E728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Poslovna psihologija i komunikacija</w:t>
            </w:r>
          </w:p>
        </w:tc>
        <w:tc>
          <w:tcPr>
            <w:tcW w:w="506" w:type="pct"/>
          </w:tcPr>
          <w:p w14:paraId="558DF420" w14:textId="77777777" w:rsidR="00035BDE" w:rsidRPr="00035BDE" w:rsidRDefault="00035BDE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14:paraId="44041015" w14:textId="33260B58" w:rsidR="00035BDE" w:rsidRPr="00035BDE" w:rsidRDefault="00035BDE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14:paraId="6AE9C653" w14:textId="1A357761" w:rsidR="00035BDE" w:rsidRPr="00035BDE" w:rsidRDefault="00035BDE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40" w:type="pct"/>
          </w:tcPr>
          <w:p w14:paraId="256A500C" w14:textId="551255EB" w:rsidR="00035BDE" w:rsidRPr="00035BDE" w:rsidRDefault="00035BDE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25" w:type="pct"/>
          </w:tcPr>
          <w:p w14:paraId="709C3668" w14:textId="77777777" w:rsidR="00035BDE" w:rsidRPr="00035BDE" w:rsidRDefault="00035BDE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</w:tcPr>
          <w:p w14:paraId="245DD035" w14:textId="54E8589C" w:rsidR="00035BDE" w:rsidRPr="00035BDE" w:rsidRDefault="00035BDE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BDE" w:rsidRPr="00035BDE" w14:paraId="6EF7F771" w14:textId="77777777" w:rsidTr="00035BDE">
        <w:tc>
          <w:tcPr>
            <w:tcW w:w="1670" w:type="pct"/>
          </w:tcPr>
          <w:p w14:paraId="07070442" w14:textId="5B5CA715" w:rsidR="00035BDE" w:rsidRPr="00035BDE" w:rsidRDefault="00035BDE" w:rsidP="00E728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Osnove turizma</w:t>
            </w:r>
          </w:p>
        </w:tc>
        <w:tc>
          <w:tcPr>
            <w:tcW w:w="506" w:type="pct"/>
          </w:tcPr>
          <w:p w14:paraId="333B0BE7" w14:textId="0C82A8E6" w:rsidR="00035BDE" w:rsidRPr="00035BDE" w:rsidRDefault="00035BDE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pct"/>
          </w:tcPr>
          <w:p w14:paraId="7B447209" w14:textId="1C084D64" w:rsidR="00035BDE" w:rsidRPr="00035BDE" w:rsidRDefault="00035BDE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01" w:type="pct"/>
          </w:tcPr>
          <w:p w14:paraId="0D2FA4EF" w14:textId="77777777" w:rsidR="00035BDE" w:rsidRPr="00035BDE" w:rsidRDefault="00035BDE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</w:tcPr>
          <w:p w14:paraId="77D727A8" w14:textId="77777777" w:rsidR="00035BDE" w:rsidRPr="00035BDE" w:rsidRDefault="00035BDE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</w:tcPr>
          <w:p w14:paraId="14195923" w14:textId="77777777" w:rsidR="00035BDE" w:rsidRPr="00035BDE" w:rsidRDefault="00035BDE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</w:tcPr>
          <w:p w14:paraId="04F2BAE1" w14:textId="5A47BD22" w:rsidR="00035BDE" w:rsidRPr="00035BDE" w:rsidRDefault="00035BDE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BDE" w:rsidRPr="00035BDE" w14:paraId="4DEA0DBC" w14:textId="77777777" w:rsidTr="00035BDE">
        <w:tc>
          <w:tcPr>
            <w:tcW w:w="1670" w:type="pct"/>
          </w:tcPr>
          <w:p w14:paraId="39DCA29C" w14:textId="4D996C9A" w:rsidR="00035BDE" w:rsidRPr="00035BDE" w:rsidRDefault="00035BDE" w:rsidP="00E728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Turistička geografija Hrvatske</w:t>
            </w:r>
          </w:p>
        </w:tc>
        <w:tc>
          <w:tcPr>
            <w:tcW w:w="506" w:type="pct"/>
          </w:tcPr>
          <w:p w14:paraId="11046107" w14:textId="77777777" w:rsidR="00035BDE" w:rsidRPr="00035BDE" w:rsidRDefault="00035BDE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14:paraId="093BE5F0" w14:textId="418B1DD6" w:rsidR="00035BDE" w:rsidRPr="00035BDE" w:rsidRDefault="00035BDE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14:paraId="59F0CC14" w14:textId="11E82B96" w:rsidR="00035BDE" w:rsidRPr="00035BDE" w:rsidRDefault="00035BDE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pct"/>
          </w:tcPr>
          <w:p w14:paraId="05D1F555" w14:textId="3C87AE11" w:rsidR="00035BDE" w:rsidRPr="00035BDE" w:rsidRDefault="00035BDE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25" w:type="pct"/>
          </w:tcPr>
          <w:p w14:paraId="26ED5C45" w14:textId="77777777" w:rsidR="00035BDE" w:rsidRPr="00035BDE" w:rsidRDefault="00035BDE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</w:tcPr>
          <w:p w14:paraId="1A9B2BBF" w14:textId="4318BBE7" w:rsidR="00035BDE" w:rsidRPr="00035BDE" w:rsidRDefault="00035BDE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BDE" w:rsidRPr="00035BDE" w14:paraId="12115C49" w14:textId="77777777" w:rsidTr="00035BDE">
        <w:tc>
          <w:tcPr>
            <w:tcW w:w="1670" w:type="pct"/>
          </w:tcPr>
          <w:p w14:paraId="271DCCDA" w14:textId="1A8FBF53" w:rsidR="00035BDE" w:rsidRPr="00035BDE" w:rsidRDefault="00035BDE" w:rsidP="00E728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Organizacija poslovanja ugostiteljskih poduzeća</w:t>
            </w:r>
          </w:p>
        </w:tc>
        <w:tc>
          <w:tcPr>
            <w:tcW w:w="506" w:type="pct"/>
          </w:tcPr>
          <w:p w14:paraId="6516ABA4" w14:textId="77777777" w:rsidR="00035BDE" w:rsidRPr="00035BDE" w:rsidRDefault="00035BDE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14:paraId="20BF2859" w14:textId="3B2DBF74" w:rsidR="00035BDE" w:rsidRPr="00035BDE" w:rsidRDefault="00035BDE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14:paraId="607BA463" w14:textId="6F6451E1" w:rsidR="00035BDE" w:rsidRPr="00035BDE" w:rsidRDefault="00035BDE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pct"/>
          </w:tcPr>
          <w:p w14:paraId="025E63CD" w14:textId="5D153831" w:rsidR="00035BDE" w:rsidRPr="00035BDE" w:rsidRDefault="00035BDE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25" w:type="pct"/>
          </w:tcPr>
          <w:p w14:paraId="7A277048" w14:textId="1219A285" w:rsidR="00035BDE" w:rsidRPr="00035BDE" w:rsidRDefault="00035BDE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" w:type="pct"/>
          </w:tcPr>
          <w:p w14:paraId="560B7EEE" w14:textId="4F2D0657" w:rsidR="00035BDE" w:rsidRPr="00035BDE" w:rsidRDefault="00035BDE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035BDE" w:rsidRPr="00035BDE" w14:paraId="6077E654" w14:textId="77777777" w:rsidTr="00035BDE">
        <w:tc>
          <w:tcPr>
            <w:tcW w:w="1670" w:type="pct"/>
          </w:tcPr>
          <w:p w14:paraId="3F0E1E9B" w14:textId="47875ABE" w:rsidR="00035BDE" w:rsidRPr="00035BDE" w:rsidRDefault="00035BDE" w:rsidP="00E728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Marketing u turizmu</w:t>
            </w:r>
          </w:p>
        </w:tc>
        <w:tc>
          <w:tcPr>
            <w:tcW w:w="506" w:type="pct"/>
          </w:tcPr>
          <w:p w14:paraId="56FF3C1D" w14:textId="77777777" w:rsidR="00035BDE" w:rsidRPr="00035BDE" w:rsidRDefault="00035BDE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14:paraId="18B1F995" w14:textId="77777777" w:rsidR="00035BDE" w:rsidRPr="00035BDE" w:rsidRDefault="00035BDE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14:paraId="7EC082D2" w14:textId="77777777" w:rsidR="00035BDE" w:rsidRPr="00035BDE" w:rsidRDefault="00035BDE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</w:tcPr>
          <w:p w14:paraId="372303D6" w14:textId="5DB3D500" w:rsidR="00035BDE" w:rsidRPr="00035BDE" w:rsidRDefault="00035BDE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</w:tcPr>
          <w:p w14:paraId="5556FED5" w14:textId="2EB10B88" w:rsidR="00035BDE" w:rsidRPr="00035BDE" w:rsidRDefault="00035BDE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4" w:type="pct"/>
          </w:tcPr>
          <w:p w14:paraId="057B2645" w14:textId="77C657A9" w:rsidR="00035BDE" w:rsidRPr="00035BDE" w:rsidRDefault="00035BDE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035BDE" w:rsidRPr="00035BDE" w14:paraId="209DA98D" w14:textId="77777777" w:rsidTr="00035BDE">
        <w:tc>
          <w:tcPr>
            <w:tcW w:w="1670" w:type="pct"/>
          </w:tcPr>
          <w:p w14:paraId="72CC065F" w14:textId="49F64086" w:rsidR="00035BDE" w:rsidRPr="00035BDE" w:rsidRDefault="00035BDE" w:rsidP="00E728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Kuharstvo</w:t>
            </w:r>
          </w:p>
        </w:tc>
        <w:tc>
          <w:tcPr>
            <w:tcW w:w="506" w:type="pct"/>
          </w:tcPr>
          <w:p w14:paraId="39C8B65C" w14:textId="77777777" w:rsidR="00035BDE" w:rsidRPr="00035BDE" w:rsidRDefault="00035BDE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14:paraId="371BB3B3" w14:textId="383A9090" w:rsidR="00035BDE" w:rsidRPr="00035BDE" w:rsidRDefault="00035BDE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14:paraId="3CC9B0F2" w14:textId="07163424" w:rsidR="00035BDE" w:rsidRPr="00035BDE" w:rsidRDefault="00035BDE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pct"/>
          </w:tcPr>
          <w:p w14:paraId="2096025E" w14:textId="63734A19" w:rsidR="00035BDE" w:rsidRPr="00035BDE" w:rsidRDefault="00035BDE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69" w:type="pct"/>
            <w:gridSpan w:val="2"/>
          </w:tcPr>
          <w:p w14:paraId="41FCF707" w14:textId="77777777" w:rsidR="00035BDE" w:rsidRPr="00035BDE" w:rsidRDefault="00035BDE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C90" w:rsidRPr="00035BDE" w14:paraId="412AAB0B" w14:textId="77777777" w:rsidTr="00035BDE">
        <w:tc>
          <w:tcPr>
            <w:tcW w:w="1670" w:type="pct"/>
          </w:tcPr>
          <w:p w14:paraId="4F388AE5" w14:textId="47A37BC0" w:rsidR="001A5C90" w:rsidRPr="00035BDE" w:rsidRDefault="001A5C90" w:rsidP="00E728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Ugostiteljsko posluživanje</w:t>
            </w:r>
          </w:p>
        </w:tc>
        <w:tc>
          <w:tcPr>
            <w:tcW w:w="506" w:type="pct"/>
          </w:tcPr>
          <w:p w14:paraId="5CA53800" w14:textId="77777777" w:rsidR="001A5C90" w:rsidRPr="00035BDE" w:rsidRDefault="001A5C90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pct"/>
          </w:tcPr>
          <w:p w14:paraId="47354922" w14:textId="2B01A86B" w:rsidR="001A5C90" w:rsidRPr="00035BDE" w:rsidRDefault="001A5C90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501" w:type="pct"/>
          </w:tcPr>
          <w:p w14:paraId="6243844D" w14:textId="1208CAFE" w:rsidR="001A5C90" w:rsidRPr="00035BDE" w:rsidRDefault="001A5C90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pct"/>
          </w:tcPr>
          <w:p w14:paraId="53376DD7" w14:textId="35207525" w:rsidR="001A5C90" w:rsidRPr="00035BDE" w:rsidRDefault="001A5C90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525" w:type="pct"/>
          </w:tcPr>
          <w:p w14:paraId="24A62F03" w14:textId="16664555" w:rsidR="001A5C90" w:rsidRPr="00035BDE" w:rsidRDefault="001A5C90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4" w:type="pct"/>
          </w:tcPr>
          <w:p w14:paraId="107DB237" w14:textId="6775D36A" w:rsidR="001A5C90" w:rsidRPr="00035BDE" w:rsidRDefault="001A5C90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</w:tr>
      <w:tr w:rsidR="003B5374" w:rsidRPr="00035BDE" w14:paraId="27F066F3" w14:textId="77777777" w:rsidTr="00035BDE">
        <w:tc>
          <w:tcPr>
            <w:tcW w:w="1670" w:type="pct"/>
          </w:tcPr>
          <w:p w14:paraId="1CF08E47" w14:textId="0B8ED85C" w:rsidR="003B5374" w:rsidRPr="00035BDE" w:rsidRDefault="003B5374" w:rsidP="00E728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Poznavanje robe i prehrana</w:t>
            </w:r>
          </w:p>
        </w:tc>
        <w:tc>
          <w:tcPr>
            <w:tcW w:w="506" w:type="pct"/>
          </w:tcPr>
          <w:p w14:paraId="21C4B52A" w14:textId="2B10E36F" w:rsidR="003B5374" w:rsidRPr="00035BDE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pct"/>
          </w:tcPr>
          <w:p w14:paraId="538F05FF" w14:textId="76448F61" w:rsidR="003B5374" w:rsidRPr="00035BDE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01" w:type="pct"/>
          </w:tcPr>
          <w:p w14:paraId="30E5D710" w14:textId="3F3D7F97" w:rsidR="003B5374" w:rsidRPr="00035BDE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pct"/>
          </w:tcPr>
          <w:p w14:paraId="7C7848F7" w14:textId="06D9EDE1" w:rsidR="003B5374" w:rsidRPr="00035BDE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25" w:type="pct"/>
          </w:tcPr>
          <w:p w14:paraId="588CC290" w14:textId="71878436" w:rsidR="003B5374" w:rsidRPr="00035BDE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4" w:type="pct"/>
          </w:tcPr>
          <w:p w14:paraId="2D9428DD" w14:textId="14C2D59E" w:rsidR="003B5374" w:rsidRPr="00035BDE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40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B5374" w:rsidRPr="00035BDE" w14:paraId="7FCD5778" w14:textId="77777777" w:rsidTr="00035BDE">
        <w:tc>
          <w:tcPr>
            <w:tcW w:w="1670" w:type="pct"/>
            <w:shd w:val="clear" w:color="auto" w:fill="D9E2F3" w:themeFill="accent1" w:themeFillTint="33"/>
          </w:tcPr>
          <w:p w14:paraId="4CAA48C0" w14:textId="29629B60" w:rsidR="003B5374" w:rsidRPr="00035BDE" w:rsidRDefault="003B5374" w:rsidP="00E728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UKUPNO SATI B1.</w:t>
            </w:r>
          </w:p>
        </w:tc>
        <w:tc>
          <w:tcPr>
            <w:tcW w:w="506" w:type="pct"/>
            <w:shd w:val="clear" w:color="auto" w:fill="D9E2F3" w:themeFill="accent1" w:themeFillTint="33"/>
          </w:tcPr>
          <w:p w14:paraId="16995B60" w14:textId="3B9FE868" w:rsidR="003B5374" w:rsidRPr="00035BDE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4" w:type="pct"/>
            <w:shd w:val="clear" w:color="auto" w:fill="D9E2F3" w:themeFill="accent1" w:themeFillTint="33"/>
          </w:tcPr>
          <w:p w14:paraId="3BB5CABD" w14:textId="0F33FF30" w:rsidR="003B5374" w:rsidRPr="00035BDE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501" w:type="pct"/>
            <w:shd w:val="clear" w:color="auto" w:fill="D9E2F3" w:themeFill="accent1" w:themeFillTint="33"/>
          </w:tcPr>
          <w:p w14:paraId="482F7818" w14:textId="7B96D3D0" w:rsidR="003B5374" w:rsidRPr="00035BDE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0" w:type="pct"/>
            <w:shd w:val="clear" w:color="auto" w:fill="D9E2F3" w:themeFill="accent1" w:themeFillTint="33"/>
          </w:tcPr>
          <w:p w14:paraId="601F1CD7" w14:textId="00FE8C69" w:rsidR="003B5374" w:rsidRPr="00035BDE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525" w:type="pct"/>
            <w:shd w:val="clear" w:color="auto" w:fill="D9E2F3" w:themeFill="accent1" w:themeFillTint="33"/>
          </w:tcPr>
          <w:p w14:paraId="3B4D929E" w14:textId="56CBDD31" w:rsidR="003B5374" w:rsidRPr="00035BDE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4" w:type="pct"/>
            <w:shd w:val="clear" w:color="auto" w:fill="D9E2F3" w:themeFill="accent1" w:themeFillTint="33"/>
          </w:tcPr>
          <w:p w14:paraId="24A24211" w14:textId="3C906A71" w:rsidR="003B5374" w:rsidRPr="00035BDE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E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</w:tr>
    </w:tbl>
    <w:p w14:paraId="304ED516" w14:textId="48C250FE" w:rsidR="004A5162" w:rsidRDefault="004A5162" w:rsidP="000659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F74D9" w14:textId="77777777" w:rsidR="00035BDE" w:rsidRDefault="00035BDE" w:rsidP="000659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066"/>
        <w:gridCol w:w="895"/>
        <w:gridCol w:w="1087"/>
        <w:gridCol w:w="895"/>
        <w:gridCol w:w="1091"/>
        <w:gridCol w:w="897"/>
        <w:gridCol w:w="1131"/>
      </w:tblGrid>
      <w:tr w:rsidR="003B5374" w:rsidRPr="004328AB" w14:paraId="62161D48" w14:textId="77777777" w:rsidTr="00E72865">
        <w:tc>
          <w:tcPr>
            <w:tcW w:w="5000" w:type="pct"/>
            <w:gridSpan w:val="7"/>
            <w:shd w:val="clear" w:color="auto" w:fill="D9E2F3" w:themeFill="accent1" w:themeFillTint="33"/>
          </w:tcPr>
          <w:p w14:paraId="19A4CB40" w14:textId="48FC36BA" w:rsidR="003B5374" w:rsidRPr="004328AB" w:rsidRDefault="003B5374" w:rsidP="003B5374">
            <w:pPr>
              <w:pStyle w:val="Odlomakpopis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B2. PRAKTIČNA NASTAVA</w:t>
            </w:r>
          </w:p>
        </w:tc>
      </w:tr>
      <w:tr w:rsidR="003B5374" w:rsidRPr="004328AB" w14:paraId="5877A8EE" w14:textId="77777777" w:rsidTr="00E72865">
        <w:tc>
          <w:tcPr>
            <w:tcW w:w="1691" w:type="pct"/>
            <w:vMerge w:val="restart"/>
          </w:tcPr>
          <w:p w14:paraId="056E347E" w14:textId="77777777" w:rsidR="003B5374" w:rsidRPr="004328AB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07760" w14:textId="0DD73C95" w:rsidR="003B5374" w:rsidRPr="004328AB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AB">
              <w:rPr>
                <w:rFonts w:ascii="Times New Roman" w:hAnsi="Times New Roman" w:cs="Times New Roman"/>
                <w:sz w:val="20"/>
                <w:szCs w:val="20"/>
              </w:rPr>
              <w:t>Praktična nastava</w:t>
            </w:r>
          </w:p>
        </w:tc>
        <w:tc>
          <w:tcPr>
            <w:tcW w:w="3309" w:type="pct"/>
            <w:gridSpan w:val="6"/>
          </w:tcPr>
          <w:p w14:paraId="11508128" w14:textId="77777777" w:rsidR="003B5374" w:rsidRPr="004328AB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AB">
              <w:rPr>
                <w:rFonts w:ascii="Times New Roman" w:hAnsi="Times New Roman" w:cs="Times New Roman"/>
                <w:sz w:val="20"/>
                <w:szCs w:val="20"/>
              </w:rPr>
              <w:t>Tjedni i godišnji broj nastavnih sati</w:t>
            </w:r>
          </w:p>
        </w:tc>
      </w:tr>
      <w:tr w:rsidR="003B5374" w:rsidRPr="004328AB" w14:paraId="225B0BB3" w14:textId="77777777" w:rsidTr="003B5374">
        <w:tc>
          <w:tcPr>
            <w:tcW w:w="1691" w:type="pct"/>
            <w:vMerge/>
          </w:tcPr>
          <w:p w14:paraId="0198A4A8" w14:textId="77777777" w:rsidR="003B5374" w:rsidRPr="004328AB" w:rsidRDefault="003B5374" w:rsidP="00E728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pct"/>
            <w:gridSpan w:val="2"/>
          </w:tcPr>
          <w:p w14:paraId="57F16D9D" w14:textId="77777777" w:rsidR="003B5374" w:rsidRPr="004328AB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AB">
              <w:rPr>
                <w:rFonts w:ascii="Times New Roman" w:hAnsi="Times New Roman" w:cs="Times New Roman"/>
                <w:sz w:val="20"/>
                <w:szCs w:val="20"/>
              </w:rPr>
              <w:t>1.razred</w:t>
            </w:r>
          </w:p>
        </w:tc>
        <w:tc>
          <w:tcPr>
            <w:tcW w:w="1096" w:type="pct"/>
            <w:gridSpan w:val="2"/>
          </w:tcPr>
          <w:p w14:paraId="6406FCCC" w14:textId="77777777" w:rsidR="003B5374" w:rsidRPr="004328AB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AB">
              <w:rPr>
                <w:rFonts w:ascii="Times New Roman" w:hAnsi="Times New Roman" w:cs="Times New Roman"/>
                <w:sz w:val="20"/>
                <w:szCs w:val="20"/>
              </w:rPr>
              <w:t>2.razred</w:t>
            </w:r>
          </w:p>
        </w:tc>
        <w:tc>
          <w:tcPr>
            <w:tcW w:w="1119" w:type="pct"/>
            <w:gridSpan w:val="2"/>
          </w:tcPr>
          <w:p w14:paraId="7B1CFE77" w14:textId="77777777" w:rsidR="003B5374" w:rsidRPr="004328AB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AB">
              <w:rPr>
                <w:rFonts w:ascii="Times New Roman" w:hAnsi="Times New Roman" w:cs="Times New Roman"/>
                <w:sz w:val="20"/>
                <w:szCs w:val="20"/>
              </w:rPr>
              <w:t>3.razred</w:t>
            </w:r>
          </w:p>
        </w:tc>
      </w:tr>
      <w:tr w:rsidR="003B5374" w:rsidRPr="004328AB" w14:paraId="20354281" w14:textId="77777777" w:rsidTr="003B5374">
        <w:tc>
          <w:tcPr>
            <w:tcW w:w="1691" w:type="pct"/>
            <w:vMerge/>
          </w:tcPr>
          <w:p w14:paraId="19DC9E3B" w14:textId="77777777" w:rsidR="003B5374" w:rsidRPr="004328AB" w:rsidRDefault="003B5374" w:rsidP="00E728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3FAF0CDC" w14:textId="77777777" w:rsidR="003B5374" w:rsidRPr="004328AB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AB">
              <w:rPr>
                <w:rFonts w:ascii="Times New Roman" w:hAnsi="Times New Roman" w:cs="Times New Roman"/>
                <w:sz w:val="20"/>
                <w:szCs w:val="20"/>
              </w:rPr>
              <w:t>Tjedno</w:t>
            </w:r>
          </w:p>
        </w:tc>
        <w:tc>
          <w:tcPr>
            <w:tcW w:w="600" w:type="pct"/>
          </w:tcPr>
          <w:p w14:paraId="398D1C14" w14:textId="77777777" w:rsidR="003B5374" w:rsidRPr="004328AB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AB">
              <w:rPr>
                <w:rFonts w:ascii="Times New Roman" w:hAnsi="Times New Roman" w:cs="Times New Roman"/>
                <w:sz w:val="20"/>
                <w:szCs w:val="20"/>
              </w:rPr>
              <w:t>Godišnje</w:t>
            </w:r>
          </w:p>
        </w:tc>
        <w:tc>
          <w:tcPr>
            <w:tcW w:w="494" w:type="pct"/>
          </w:tcPr>
          <w:p w14:paraId="757B0208" w14:textId="77777777" w:rsidR="003B5374" w:rsidRPr="004328AB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AB">
              <w:rPr>
                <w:rFonts w:ascii="Times New Roman" w:hAnsi="Times New Roman" w:cs="Times New Roman"/>
                <w:sz w:val="20"/>
                <w:szCs w:val="20"/>
              </w:rPr>
              <w:t>Tjedno</w:t>
            </w:r>
          </w:p>
        </w:tc>
        <w:tc>
          <w:tcPr>
            <w:tcW w:w="602" w:type="pct"/>
          </w:tcPr>
          <w:p w14:paraId="0B09D3C9" w14:textId="77777777" w:rsidR="003B5374" w:rsidRPr="004328AB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AB">
              <w:rPr>
                <w:rFonts w:ascii="Times New Roman" w:hAnsi="Times New Roman" w:cs="Times New Roman"/>
                <w:sz w:val="20"/>
                <w:szCs w:val="20"/>
              </w:rPr>
              <w:t>Godišnje</w:t>
            </w:r>
          </w:p>
        </w:tc>
        <w:tc>
          <w:tcPr>
            <w:tcW w:w="495" w:type="pct"/>
          </w:tcPr>
          <w:p w14:paraId="130E88A2" w14:textId="77777777" w:rsidR="003B5374" w:rsidRPr="004328AB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AB">
              <w:rPr>
                <w:rFonts w:ascii="Times New Roman" w:hAnsi="Times New Roman" w:cs="Times New Roman"/>
                <w:sz w:val="20"/>
                <w:szCs w:val="20"/>
              </w:rPr>
              <w:t>Tjedno</w:t>
            </w:r>
          </w:p>
        </w:tc>
        <w:tc>
          <w:tcPr>
            <w:tcW w:w="624" w:type="pct"/>
          </w:tcPr>
          <w:p w14:paraId="2F9C74B0" w14:textId="77777777" w:rsidR="003B5374" w:rsidRPr="004328AB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AB">
              <w:rPr>
                <w:rFonts w:ascii="Times New Roman" w:hAnsi="Times New Roman" w:cs="Times New Roman"/>
                <w:sz w:val="20"/>
                <w:szCs w:val="20"/>
              </w:rPr>
              <w:t>Godišnje</w:t>
            </w:r>
          </w:p>
        </w:tc>
      </w:tr>
      <w:tr w:rsidR="003B5374" w:rsidRPr="004328AB" w14:paraId="45D2E82B" w14:textId="77777777" w:rsidTr="003B5374">
        <w:tc>
          <w:tcPr>
            <w:tcW w:w="1691" w:type="pct"/>
          </w:tcPr>
          <w:p w14:paraId="36451C0A" w14:textId="78117CE9" w:rsidR="003B5374" w:rsidRPr="004328AB" w:rsidRDefault="003B5374" w:rsidP="00E728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8AB">
              <w:rPr>
                <w:rFonts w:ascii="Times New Roman" w:hAnsi="Times New Roman" w:cs="Times New Roman"/>
                <w:sz w:val="20"/>
                <w:szCs w:val="20"/>
              </w:rPr>
              <w:t>Praktična nastava</w:t>
            </w:r>
          </w:p>
        </w:tc>
        <w:tc>
          <w:tcPr>
            <w:tcW w:w="494" w:type="pct"/>
          </w:tcPr>
          <w:p w14:paraId="145188EC" w14:textId="49A91F3D" w:rsidR="003B5374" w:rsidRPr="004328AB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0" w:type="pct"/>
          </w:tcPr>
          <w:p w14:paraId="16FE7EAF" w14:textId="18ADA3CB" w:rsidR="003B5374" w:rsidRPr="004328AB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AB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94" w:type="pct"/>
          </w:tcPr>
          <w:p w14:paraId="3C4EB4D9" w14:textId="13106BD3" w:rsidR="003B5374" w:rsidRPr="004328AB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2" w:type="pct"/>
          </w:tcPr>
          <w:p w14:paraId="327CC84B" w14:textId="5D26BA2B" w:rsidR="003B5374" w:rsidRPr="004328AB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AB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95" w:type="pct"/>
          </w:tcPr>
          <w:p w14:paraId="781CA874" w14:textId="4EAC4D29" w:rsidR="003B5374" w:rsidRPr="004328AB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4" w:type="pct"/>
          </w:tcPr>
          <w:p w14:paraId="7E7767B8" w14:textId="209051DE" w:rsidR="003B5374" w:rsidRPr="004328AB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AB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3B5374" w:rsidRPr="004328AB" w14:paraId="1E695CAD" w14:textId="77777777" w:rsidTr="003B5374">
        <w:tc>
          <w:tcPr>
            <w:tcW w:w="1691" w:type="pct"/>
            <w:shd w:val="clear" w:color="auto" w:fill="D9E2F3" w:themeFill="accent1" w:themeFillTint="33"/>
          </w:tcPr>
          <w:p w14:paraId="472189DF" w14:textId="00D89BBE" w:rsidR="003B5374" w:rsidRPr="004328AB" w:rsidRDefault="003B5374" w:rsidP="00E728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8AB">
              <w:rPr>
                <w:rFonts w:ascii="Times New Roman" w:hAnsi="Times New Roman" w:cs="Times New Roman"/>
                <w:sz w:val="20"/>
                <w:szCs w:val="20"/>
              </w:rPr>
              <w:t>UKUPNO SATI B1.</w:t>
            </w:r>
          </w:p>
        </w:tc>
        <w:tc>
          <w:tcPr>
            <w:tcW w:w="494" w:type="pct"/>
            <w:shd w:val="clear" w:color="auto" w:fill="D9E2F3" w:themeFill="accent1" w:themeFillTint="33"/>
          </w:tcPr>
          <w:p w14:paraId="6CB2F817" w14:textId="0520218A" w:rsidR="003B5374" w:rsidRPr="004328AB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0" w:type="pct"/>
            <w:shd w:val="clear" w:color="auto" w:fill="D9E2F3" w:themeFill="accent1" w:themeFillTint="33"/>
          </w:tcPr>
          <w:p w14:paraId="28E48085" w14:textId="65C62468" w:rsidR="003B5374" w:rsidRPr="004328AB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AB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94" w:type="pct"/>
            <w:shd w:val="clear" w:color="auto" w:fill="D9E2F3" w:themeFill="accent1" w:themeFillTint="33"/>
          </w:tcPr>
          <w:p w14:paraId="02FD7586" w14:textId="7D6F8C62" w:rsidR="003B5374" w:rsidRPr="004328AB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2" w:type="pct"/>
            <w:shd w:val="clear" w:color="auto" w:fill="D9E2F3" w:themeFill="accent1" w:themeFillTint="33"/>
          </w:tcPr>
          <w:p w14:paraId="50924C74" w14:textId="5A1F8D4C" w:rsidR="003B5374" w:rsidRPr="004328AB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AB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95" w:type="pct"/>
            <w:shd w:val="clear" w:color="auto" w:fill="D9E2F3" w:themeFill="accent1" w:themeFillTint="33"/>
          </w:tcPr>
          <w:p w14:paraId="178BCF85" w14:textId="077C9493" w:rsidR="003B5374" w:rsidRPr="004328AB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4" w:type="pct"/>
            <w:shd w:val="clear" w:color="auto" w:fill="D9E2F3" w:themeFill="accent1" w:themeFillTint="33"/>
          </w:tcPr>
          <w:p w14:paraId="61233306" w14:textId="6AC4555B" w:rsidR="003B5374" w:rsidRPr="004328AB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AB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3B5374" w:rsidRPr="004328AB" w14:paraId="1AD1FF9A" w14:textId="77777777" w:rsidTr="003B5374">
        <w:tc>
          <w:tcPr>
            <w:tcW w:w="1691" w:type="pct"/>
            <w:shd w:val="clear" w:color="auto" w:fill="D9E2F3" w:themeFill="accent1" w:themeFillTint="33"/>
          </w:tcPr>
          <w:p w14:paraId="4B15171D" w14:textId="152D4C50" w:rsidR="003B5374" w:rsidRPr="004328AB" w:rsidRDefault="003B5374" w:rsidP="00E728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8AB">
              <w:rPr>
                <w:rFonts w:ascii="Times New Roman" w:hAnsi="Times New Roman" w:cs="Times New Roman"/>
                <w:sz w:val="20"/>
                <w:szCs w:val="20"/>
              </w:rPr>
              <w:t>UKUPNO SATI B1. + B2.</w:t>
            </w:r>
          </w:p>
        </w:tc>
        <w:tc>
          <w:tcPr>
            <w:tcW w:w="494" w:type="pct"/>
            <w:shd w:val="clear" w:color="auto" w:fill="D9E2F3" w:themeFill="accent1" w:themeFillTint="33"/>
          </w:tcPr>
          <w:p w14:paraId="24134F96" w14:textId="04AFAC34" w:rsidR="003B5374" w:rsidRPr="004328AB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A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00" w:type="pct"/>
            <w:shd w:val="clear" w:color="auto" w:fill="D9E2F3" w:themeFill="accent1" w:themeFillTint="33"/>
          </w:tcPr>
          <w:p w14:paraId="13E10576" w14:textId="2B90EDE2" w:rsidR="003B5374" w:rsidRPr="004328AB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AB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494" w:type="pct"/>
            <w:shd w:val="clear" w:color="auto" w:fill="D9E2F3" w:themeFill="accent1" w:themeFillTint="33"/>
          </w:tcPr>
          <w:p w14:paraId="3A9B3CC9" w14:textId="6E7E7D18" w:rsidR="003B5374" w:rsidRPr="004328AB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A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2" w:type="pct"/>
            <w:shd w:val="clear" w:color="auto" w:fill="D9E2F3" w:themeFill="accent1" w:themeFillTint="33"/>
          </w:tcPr>
          <w:p w14:paraId="03248B35" w14:textId="4D82BAD3" w:rsidR="003B5374" w:rsidRPr="004328AB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AB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495" w:type="pct"/>
            <w:shd w:val="clear" w:color="auto" w:fill="D9E2F3" w:themeFill="accent1" w:themeFillTint="33"/>
          </w:tcPr>
          <w:p w14:paraId="2BFD114D" w14:textId="2CEFDA5B" w:rsidR="003B5374" w:rsidRPr="004328AB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A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24" w:type="pct"/>
            <w:shd w:val="clear" w:color="auto" w:fill="D9E2F3" w:themeFill="accent1" w:themeFillTint="33"/>
          </w:tcPr>
          <w:p w14:paraId="268D6E6C" w14:textId="1516E3DD" w:rsidR="003B5374" w:rsidRPr="004328AB" w:rsidRDefault="003B5374" w:rsidP="003B53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AB"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</w:tc>
      </w:tr>
      <w:tr w:rsidR="003B5374" w:rsidRPr="004328AB" w14:paraId="2BC3D4B8" w14:textId="77777777" w:rsidTr="003B5374">
        <w:tc>
          <w:tcPr>
            <w:tcW w:w="1691" w:type="pct"/>
            <w:shd w:val="clear" w:color="auto" w:fill="D9E2F3" w:themeFill="accent1" w:themeFillTint="33"/>
          </w:tcPr>
          <w:p w14:paraId="6E66AF34" w14:textId="3D00BFA2" w:rsidR="003B5374" w:rsidRPr="004328AB" w:rsidRDefault="003B5374" w:rsidP="00E728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8AB">
              <w:rPr>
                <w:rFonts w:ascii="Times New Roman" w:hAnsi="Times New Roman" w:cs="Times New Roman"/>
                <w:sz w:val="20"/>
                <w:szCs w:val="20"/>
              </w:rPr>
              <w:t>SVEUKUPNO SATI A + B</w:t>
            </w:r>
          </w:p>
        </w:tc>
        <w:tc>
          <w:tcPr>
            <w:tcW w:w="494" w:type="pct"/>
            <w:shd w:val="clear" w:color="auto" w:fill="D9E2F3" w:themeFill="accent1" w:themeFillTint="33"/>
          </w:tcPr>
          <w:p w14:paraId="745C5EFD" w14:textId="6A793773" w:rsidR="003B5374" w:rsidRPr="004328AB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A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00" w:type="pct"/>
            <w:shd w:val="clear" w:color="auto" w:fill="D9E2F3" w:themeFill="accent1" w:themeFillTint="33"/>
          </w:tcPr>
          <w:p w14:paraId="16B50EEB" w14:textId="650B47BF" w:rsidR="003B5374" w:rsidRPr="004328AB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A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328AB" w:rsidRPr="004328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32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4" w:type="pct"/>
            <w:shd w:val="clear" w:color="auto" w:fill="D9E2F3" w:themeFill="accent1" w:themeFillTint="33"/>
          </w:tcPr>
          <w:p w14:paraId="3B09FC5A" w14:textId="5A0B0CDD" w:rsidR="003B5374" w:rsidRPr="004328AB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A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02" w:type="pct"/>
            <w:shd w:val="clear" w:color="auto" w:fill="D9E2F3" w:themeFill="accent1" w:themeFillTint="33"/>
          </w:tcPr>
          <w:p w14:paraId="0922DE44" w14:textId="3B18EC8C" w:rsidR="003B5374" w:rsidRPr="004328AB" w:rsidRDefault="004328AB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AB"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495" w:type="pct"/>
            <w:shd w:val="clear" w:color="auto" w:fill="D9E2F3" w:themeFill="accent1" w:themeFillTint="33"/>
          </w:tcPr>
          <w:p w14:paraId="19B59AD1" w14:textId="1FCF0DD3" w:rsidR="003B5374" w:rsidRPr="004328AB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A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4" w:type="pct"/>
            <w:shd w:val="clear" w:color="auto" w:fill="D9E2F3" w:themeFill="accent1" w:themeFillTint="33"/>
          </w:tcPr>
          <w:p w14:paraId="6700FBAC" w14:textId="0749B9A0" w:rsidR="003B5374" w:rsidRPr="004328AB" w:rsidRDefault="003B5374" w:rsidP="003B53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AB">
              <w:rPr>
                <w:rFonts w:ascii="Times New Roman" w:hAnsi="Times New Roman" w:cs="Times New Roman"/>
                <w:sz w:val="20"/>
                <w:szCs w:val="20"/>
              </w:rPr>
              <w:t>1152</w:t>
            </w:r>
          </w:p>
        </w:tc>
      </w:tr>
      <w:tr w:rsidR="003B5374" w:rsidRPr="004328AB" w14:paraId="5E3F3847" w14:textId="77777777" w:rsidTr="003B5374">
        <w:tc>
          <w:tcPr>
            <w:tcW w:w="1691" w:type="pct"/>
            <w:shd w:val="clear" w:color="auto" w:fill="D9E2F3" w:themeFill="accent1" w:themeFillTint="33"/>
          </w:tcPr>
          <w:p w14:paraId="04C6916C" w14:textId="12DDA7CA" w:rsidR="003B5374" w:rsidRPr="004328AB" w:rsidRDefault="003B5374" w:rsidP="00E728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8AB">
              <w:rPr>
                <w:rFonts w:ascii="Times New Roman" w:hAnsi="Times New Roman" w:cs="Times New Roman"/>
                <w:sz w:val="20"/>
                <w:szCs w:val="20"/>
              </w:rPr>
              <w:t>STRUČNA PRAKSA</w:t>
            </w:r>
            <w:r w:rsidR="005766DA">
              <w:rPr>
                <w:rFonts w:ascii="Times New Roman" w:hAnsi="Times New Roman" w:cs="Times New Roman"/>
                <w:sz w:val="20"/>
                <w:szCs w:val="20"/>
              </w:rPr>
              <w:t xml:space="preserve"> (ljetna)</w:t>
            </w:r>
          </w:p>
        </w:tc>
        <w:tc>
          <w:tcPr>
            <w:tcW w:w="494" w:type="pct"/>
            <w:shd w:val="clear" w:color="auto" w:fill="D9E2F3" w:themeFill="accent1" w:themeFillTint="33"/>
          </w:tcPr>
          <w:p w14:paraId="50C5933B" w14:textId="77777777" w:rsidR="003B5374" w:rsidRPr="004328AB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D9E2F3" w:themeFill="accent1" w:themeFillTint="33"/>
          </w:tcPr>
          <w:p w14:paraId="46AE24B6" w14:textId="0ABD173C" w:rsidR="003B5374" w:rsidRPr="004328AB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00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28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4" w:type="pct"/>
            <w:shd w:val="clear" w:color="auto" w:fill="D9E2F3" w:themeFill="accent1" w:themeFillTint="33"/>
          </w:tcPr>
          <w:p w14:paraId="21C331A3" w14:textId="77777777" w:rsidR="003B5374" w:rsidRPr="004328AB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D9E2F3" w:themeFill="accent1" w:themeFillTint="33"/>
          </w:tcPr>
          <w:p w14:paraId="5853F3AF" w14:textId="4D103ED9" w:rsidR="003B5374" w:rsidRPr="004328AB" w:rsidRDefault="0055007A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5" w:type="pct"/>
            <w:shd w:val="clear" w:color="auto" w:fill="D9E2F3" w:themeFill="accent1" w:themeFillTint="33"/>
          </w:tcPr>
          <w:p w14:paraId="27B866A1" w14:textId="77777777" w:rsidR="003B5374" w:rsidRPr="004328AB" w:rsidRDefault="003B5374" w:rsidP="00E72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D9E2F3" w:themeFill="accent1" w:themeFillTint="33"/>
          </w:tcPr>
          <w:p w14:paraId="6845F119" w14:textId="77777777" w:rsidR="003B5374" w:rsidRPr="004328AB" w:rsidRDefault="003B5374" w:rsidP="003B537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370E06" w14:textId="77777777" w:rsidR="004A5162" w:rsidRDefault="004A5162" w:rsidP="000659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40C12" w14:textId="77777777" w:rsidR="004A5162" w:rsidRPr="000659D5" w:rsidRDefault="004A5162" w:rsidP="000659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5162" w:rsidRPr="000659D5" w:rsidSect="00035B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F8C07" w14:textId="77777777" w:rsidR="00DA0391" w:rsidRDefault="00DA0391" w:rsidP="00F25BD8">
      <w:pPr>
        <w:spacing w:after="0" w:line="240" w:lineRule="auto"/>
      </w:pPr>
      <w:r>
        <w:separator/>
      </w:r>
    </w:p>
  </w:endnote>
  <w:endnote w:type="continuationSeparator" w:id="0">
    <w:p w14:paraId="0A9A99AF" w14:textId="77777777" w:rsidR="00DA0391" w:rsidRDefault="00DA0391" w:rsidP="00F2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C77E" w14:textId="77777777" w:rsidR="00DA0391" w:rsidRDefault="00DA0391" w:rsidP="00F25BD8">
      <w:pPr>
        <w:spacing w:after="0" w:line="240" w:lineRule="auto"/>
      </w:pPr>
      <w:r>
        <w:separator/>
      </w:r>
    </w:p>
  </w:footnote>
  <w:footnote w:type="continuationSeparator" w:id="0">
    <w:p w14:paraId="6A024366" w14:textId="77777777" w:rsidR="00DA0391" w:rsidRDefault="00DA0391" w:rsidP="00F2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B695" w14:textId="29FC5B93" w:rsidR="00F25BD8" w:rsidRDefault="00C75072" w:rsidP="00C75072">
    <w:pPr>
      <w:pStyle w:val="Zaglavlje"/>
      <w:jc w:val="right"/>
    </w:pPr>
    <w:r>
      <w:rPr>
        <w:noProof/>
      </w:rPr>
      <w:drawing>
        <wp:inline distT="0" distB="0" distL="0" distR="0" wp14:anchorId="5151DC89" wp14:editId="4C864E35">
          <wp:extent cx="533400" cy="515767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952" cy="524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5BD8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82E3414" wp14:editId="61378529">
          <wp:simplePos x="0" y="0"/>
          <wp:positionH relativeFrom="margin">
            <wp:align>right</wp:align>
          </wp:positionH>
          <wp:positionV relativeFrom="paragraph">
            <wp:posOffset>45720</wp:posOffset>
          </wp:positionV>
          <wp:extent cx="304800" cy="304800"/>
          <wp:effectExtent l="0" t="0" r="0" b="0"/>
          <wp:wrapSquare wrapText="bothSides"/>
          <wp:docPr id="2" name="Grafika 2" descr="Wine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 descr="Wine outlin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3EF5"/>
    <w:multiLevelType w:val="hybridMultilevel"/>
    <w:tmpl w:val="64661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30C3"/>
    <w:multiLevelType w:val="hybridMultilevel"/>
    <w:tmpl w:val="7E1A2EE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E3A62"/>
    <w:multiLevelType w:val="hybridMultilevel"/>
    <w:tmpl w:val="7E1A2EE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E4CA9"/>
    <w:multiLevelType w:val="hybridMultilevel"/>
    <w:tmpl w:val="7E1A2EE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D5"/>
    <w:rsid w:val="00035BDE"/>
    <w:rsid w:val="000659D5"/>
    <w:rsid w:val="001A5C90"/>
    <w:rsid w:val="00275D4C"/>
    <w:rsid w:val="003B5374"/>
    <w:rsid w:val="004328AB"/>
    <w:rsid w:val="004A5162"/>
    <w:rsid w:val="0055007A"/>
    <w:rsid w:val="005766DA"/>
    <w:rsid w:val="006A5EAF"/>
    <w:rsid w:val="007B1F8C"/>
    <w:rsid w:val="008F3A7C"/>
    <w:rsid w:val="00903C3C"/>
    <w:rsid w:val="00A64076"/>
    <w:rsid w:val="00BB7D7B"/>
    <w:rsid w:val="00C75072"/>
    <w:rsid w:val="00DA0391"/>
    <w:rsid w:val="00DD2FC5"/>
    <w:rsid w:val="00F2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2AD2E"/>
  <w15:chartTrackingRefBased/>
  <w15:docId w15:val="{CC130F82-5D1A-4B52-8D0B-6BDD637B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5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659D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2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5BD8"/>
  </w:style>
  <w:style w:type="paragraph" w:styleId="Podnoje">
    <w:name w:val="footer"/>
    <w:basedOn w:val="Normal"/>
    <w:link w:val="PodnojeChar"/>
    <w:uiPriority w:val="99"/>
    <w:unhideWhenUsed/>
    <w:rsid w:val="00F2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5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Kolesarić</dc:creator>
  <cp:keywords/>
  <dc:description/>
  <cp:lastModifiedBy>Petra Kolesarić</cp:lastModifiedBy>
  <cp:revision>10</cp:revision>
  <dcterms:created xsi:type="dcterms:W3CDTF">2022-03-15T11:56:00Z</dcterms:created>
  <dcterms:modified xsi:type="dcterms:W3CDTF">2022-03-28T11:25:00Z</dcterms:modified>
</cp:coreProperties>
</file>