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EA" w:rsidRPr="00820BEA" w:rsidRDefault="00820BEA" w:rsidP="00820BEA">
      <w:pPr>
        <w:rPr>
          <w:b/>
          <w:color w:val="333333"/>
          <w:shd w:val="clear" w:color="auto" w:fill="FFFFFF"/>
        </w:rPr>
      </w:pPr>
      <w:bookmarkStart w:id="0" w:name="_GoBack"/>
      <w:bookmarkEnd w:id="0"/>
      <w:r w:rsidRPr="00820BEA">
        <w:rPr>
          <w:b/>
          <w:color w:val="333333"/>
          <w:shd w:val="clear" w:color="auto" w:fill="FFFFFF"/>
        </w:rPr>
        <w:t>UGOSTITELJSKO-TURISTIČKA ŠKOLA</w:t>
      </w:r>
    </w:p>
    <w:p w:rsidR="00820BEA" w:rsidRPr="00820BEA" w:rsidRDefault="00820BEA" w:rsidP="00820BEA">
      <w:pPr>
        <w:rPr>
          <w:b/>
          <w:color w:val="333333"/>
          <w:shd w:val="clear" w:color="auto" w:fill="FFFFFF"/>
        </w:rPr>
      </w:pPr>
      <w:r w:rsidRPr="00820BEA">
        <w:rPr>
          <w:b/>
          <w:color w:val="333333"/>
          <w:shd w:val="clear" w:color="auto" w:fill="FFFFFF"/>
        </w:rPr>
        <w:t>OSIJEK, Matije Gupca 61</w:t>
      </w:r>
    </w:p>
    <w:p w:rsidR="00820BEA" w:rsidRPr="00820BEA" w:rsidRDefault="00820BEA" w:rsidP="00820BEA">
      <w:r w:rsidRPr="00820BEA">
        <w:rPr>
          <w:color w:val="333333"/>
        </w:rPr>
        <w:br/>
      </w:r>
      <w:r w:rsidRPr="0027388B">
        <w:rPr>
          <w:b/>
          <w:color w:val="333333"/>
          <w:shd w:val="clear" w:color="auto" w:fill="FFFFFF"/>
        </w:rPr>
        <w:t>KLASA</w:t>
      </w:r>
      <w:r w:rsidRPr="00820BEA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>602-01/20-035/</w:t>
      </w:r>
      <w:r w:rsidR="0027388B">
        <w:rPr>
          <w:color w:val="333333"/>
          <w:shd w:val="clear" w:color="auto" w:fill="FFFFFF"/>
        </w:rPr>
        <w:t>95</w:t>
      </w:r>
      <w:r w:rsidRPr="00820BEA">
        <w:rPr>
          <w:color w:val="333333"/>
        </w:rPr>
        <w:br/>
      </w:r>
      <w:r w:rsidRPr="0027388B">
        <w:rPr>
          <w:b/>
          <w:color w:val="333333"/>
          <w:shd w:val="clear" w:color="auto" w:fill="FFFFFF"/>
        </w:rPr>
        <w:t>URBROJ</w:t>
      </w:r>
      <w:r w:rsidRPr="00820BEA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>2158/48-01-2020-1</w:t>
      </w:r>
      <w:r w:rsidRPr="00820BEA">
        <w:rPr>
          <w:color w:val="333333"/>
        </w:rPr>
        <w:br/>
      </w:r>
      <w:r>
        <w:rPr>
          <w:color w:val="333333"/>
          <w:shd w:val="clear" w:color="auto" w:fill="FFFFFF"/>
        </w:rPr>
        <w:t>Osijek, 20. studenoga 2020.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 xml:space="preserve">Temeljem članka 107. Zakona o odgoju i obrazovanju u osnovnoj i srednjoj školi („Narodne novine“, br. 87/08., 86/09., 92/10., 105/10. , 90/11., 5/12., 16/12., 86/12., 94/13., 152/14., 7/17., 68/18., 98/19. i 64/20.), </w:t>
      </w:r>
      <w:r>
        <w:rPr>
          <w:color w:val="333333"/>
          <w:shd w:val="clear" w:color="auto" w:fill="FFFFFF"/>
        </w:rPr>
        <w:t>Ugostiteljsko-turistička škola, Osijek, objavljuje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 </w:t>
      </w:r>
      <w:r w:rsidRPr="00820BEA">
        <w:rPr>
          <w:color w:val="333333"/>
        </w:rPr>
        <w:br/>
      </w:r>
      <w:r w:rsidRPr="00820BEA">
        <w:rPr>
          <w:b/>
          <w:color w:val="333333"/>
          <w:shd w:val="clear" w:color="auto" w:fill="FFFFFF"/>
        </w:rPr>
        <w:t>N A T J E Č A J</w:t>
      </w:r>
      <w:r w:rsidRPr="00820BEA">
        <w:rPr>
          <w:b/>
          <w:color w:val="333333"/>
        </w:rPr>
        <w:br/>
      </w:r>
      <w:r w:rsidRPr="00820BEA">
        <w:rPr>
          <w:b/>
          <w:color w:val="333333"/>
          <w:shd w:val="clear" w:color="auto" w:fill="FFFFFF"/>
        </w:rPr>
        <w:t>za prijem pripravnika kroz mjeru HZZ –a</w:t>
      </w:r>
      <w:r w:rsidRPr="00820BEA">
        <w:rPr>
          <w:b/>
          <w:color w:val="333333"/>
        </w:rPr>
        <w:br/>
      </w:r>
      <w:r w:rsidRPr="00820BEA">
        <w:rPr>
          <w:b/>
          <w:color w:val="333333"/>
          <w:shd w:val="clear" w:color="auto" w:fill="FFFFFF"/>
        </w:rPr>
        <w:t>„Stjecanje prvog radnog iskustva/pripravništva“</w:t>
      </w:r>
      <w:r w:rsidRPr="00820BEA">
        <w:rPr>
          <w:b/>
          <w:color w:val="333333"/>
        </w:rPr>
        <w:br/>
      </w:r>
      <w:r w:rsidRPr="00820BEA">
        <w:rPr>
          <w:color w:val="333333"/>
          <w:shd w:val="clear" w:color="auto" w:fill="FFFFFF"/>
        </w:rPr>
        <w:t>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1. stručni suradnik pedagog - pripravnik, određeno, puno radno vrijeme – 1 izvršitelj/</w:t>
      </w:r>
      <w:proofErr w:type="spellStart"/>
      <w:r w:rsidRPr="00820BEA">
        <w:rPr>
          <w:color w:val="333333"/>
          <w:shd w:val="clear" w:color="auto" w:fill="FFFFFF"/>
        </w:rPr>
        <w:t>ica</w:t>
      </w:r>
      <w:proofErr w:type="spellEnd"/>
      <w:r w:rsidRPr="00820BEA">
        <w:rPr>
          <w:color w:val="333333"/>
          <w:shd w:val="clear" w:color="auto" w:fill="FFFFFF"/>
        </w:rPr>
        <w:t>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Uvjeti: bez radnog iskustva, sukladno općim propisima o radu, Zakonu o odgoju i obrazovanju u osnovnoj i srednjoj („Narodne novine“, br. 87/08., 86/09., 92/10., 105/10. , 90/11., 5/12., 16/12., 86/12., 94/13., 152/14., 7/17., 68/18., 98/19. i 64/20.) i Pravilniku o stručnoj spremi i pedagoško-psihološkom obrazovanju nastavnika u srednjem školstvu (»Narodne novine«, br. 1/96. i 80/99.). Mjesto rada: sjedište poslodavca.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Uz prijavu kandidat treba dostaviti: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 xml:space="preserve">kratak životopis,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 xml:space="preserve">dokaz o stupnju i vrsti stručne spreme,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 xml:space="preserve">dokaz da ne postoje zapreke za zasnivanje radnog odnosa – uvjerenje da nije pod istragom i da se protiv osobe ne vodi postupak u smislu članka 106. Zakona o odgoju i obrazovanju u osnovnoj i srednjoj školi (izdano od nadležnog suda za vrijeme trajanja natječaja),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 xml:space="preserve">dokaz o državljanstvu (preslika domovnice),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 xml:space="preserve">potvrda ili elektronski zapis Hrvatskog zavoda za mirovinsko osiguranje o stažu,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>potvrdu o pedagoškim kompetencijama (ukoliko kandidat/</w:t>
      </w:r>
      <w:proofErr w:type="spellStart"/>
      <w:r w:rsidRPr="00820BEA">
        <w:rPr>
          <w:color w:val="333333"/>
        </w:rPr>
        <w:t>kinja</w:t>
      </w:r>
      <w:proofErr w:type="spellEnd"/>
      <w:r w:rsidRPr="00820BEA">
        <w:rPr>
          <w:color w:val="333333"/>
        </w:rPr>
        <w:t xml:space="preserve"> nema nastavnički smjer) te </w:t>
      </w:r>
    </w:p>
    <w:p w:rsidR="00820BEA" w:rsidRPr="00820BEA" w:rsidRDefault="00820BEA" w:rsidP="00820BEA">
      <w:pPr>
        <w:pStyle w:val="ListParagraph"/>
        <w:numPr>
          <w:ilvl w:val="0"/>
          <w:numId w:val="2"/>
        </w:numPr>
        <w:shd w:val="clear" w:color="auto" w:fill="FFFFFF"/>
        <w:ind w:left="426"/>
        <w:rPr>
          <w:color w:val="333333"/>
        </w:rPr>
      </w:pPr>
      <w:r w:rsidRPr="00820BEA">
        <w:rPr>
          <w:color w:val="333333"/>
        </w:rPr>
        <w:t>ostalu dokumentaciju koja potvrđuje navode iz prijave ili životopisa.</w:t>
      </w:r>
    </w:p>
    <w:p w:rsidR="00820BEA" w:rsidRPr="00820BEA" w:rsidRDefault="00820BEA" w:rsidP="00820BEA">
      <w:pPr>
        <w:shd w:val="clear" w:color="auto" w:fill="FFFFFF"/>
        <w:rPr>
          <w:color w:val="333333"/>
        </w:rPr>
      </w:pPr>
    </w:p>
    <w:p w:rsidR="00820BEA" w:rsidRDefault="00820BEA" w:rsidP="00820BEA">
      <w:pPr>
        <w:rPr>
          <w:color w:val="333333"/>
          <w:shd w:val="clear" w:color="auto" w:fill="FFFFFF"/>
        </w:rPr>
      </w:pPr>
      <w:r w:rsidRPr="00820BEA">
        <w:rPr>
          <w:color w:val="333333"/>
          <w:shd w:val="clear" w:color="auto" w:fill="FFFFFF"/>
        </w:rPr>
        <w:t xml:space="preserve">Rok za podnošenje prijava je 8 dana od dana objave natječaja na oglasnoj ploči Hrvatskog zavoda za zapošljavanje i web-u, te oglasnoj ploči i web-u </w:t>
      </w:r>
      <w:r>
        <w:rPr>
          <w:color w:val="333333"/>
          <w:shd w:val="clear" w:color="auto" w:fill="FFFFFF"/>
        </w:rPr>
        <w:t>Ugostiteljsko-turističke škole, Osijek.</w:t>
      </w:r>
      <w:r w:rsidRPr="00820BEA">
        <w:rPr>
          <w:color w:val="333333"/>
          <w:shd w:val="clear" w:color="auto" w:fill="FFFFFF"/>
        </w:rPr>
        <w:t>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Kandidatom prijavljenim na javni natječaj smatrat će se samo osoba koja podnese pravodobnu i potpunu prijavu te ispunjava uvjete javnog natječaja. Nepotpune i nepravovremene prijave neće se razmatrati.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Na natječaj se mogu prijaviti osobe oba spola, a pri zapošljavanju oba spola su u ravnopravnom položaju.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Kandidati/kinje dokumente dostavljaju u neovjerenim preslikama koje se ne vraćaju. Nakon odabira kandidata/kinje, a prije potpisivanja ugovora o radu, odabrani/a kandidat/</w:t>
      </w:r>
      <w:proofErr w:type="spellStart"/>
      <w:r w:rsidRPr="00820BEA">
        <w:rPr>
          <w:color w:val="333333"/>
          <w:shd w:val="clear" w:color="auto" w:fill="FFFFFF"/>
        </w:rPr>
        <w:t>kinja</w:t>
      </w:r>
      <w:proofErr w:type="spellEnd"/>
      <w:r w:rsidRPr="00820BEA">
        <w:rPr>
          <w:color w:val="333333"/>
          <w:shd w:val="clear" w:color="auto" w:fill="FFFFFF"/>
        </w:rPr>
        <w:t xml:space="preserve"> će dostaviti originalne dokumente ili ovjerene preslike na uvid.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 xml:space="preserve">Po isteku roka za prijavu na javni natječaj, Povjerenstvo za procjenu kandidata provest će selekcijski postupak u vidu razgovora s kandidatima koji zadovoljavaju formalne uvjete natječaja, sukladno Pravilniku o načinu i postupku zapošljavanja u </w:t>
      </w:r>
      <w:r>
        <w:rPr>
          <w:color w:val="333333"/>
          <w:shd w:val="clear" w:color="auto" w:fill="FFFFFF"/>
        </w:rPr>
        <w:t xml:space="preserve">Ugostiteljsko-turističkoj </w:t>
      </w:r>
      <w:r>
        <w:rPr>
          <w:color w:val="333333"/>
          <w:shd w:val="clear" w:color="auto" w:fill="FFFFFF"/>
        </w:rPr>
        <w:lastRenderedPageBreak/>
        <w:t>školi, Osijek.</w:t>
      </w:r>
      <w:r w:rsidRPr="00820BEA">
        <w:rPr>
          <w:color w:val="333333"/>
        </w:rPr>
        <w:t xml:space="preserve"> 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O vremenu i mjestu održavanja razgovora kandidati će biti obavješteni najmanje tri (3) dana prije održavanja razgovora putem web stranice Škole.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Natječajna dokumentacija neće se vraćati kandidatima.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Kandidati/kinje koji prema posebnim propisima ostvaruju pravo prednosti pri zapošljavanju, dužni/e su se u prijavi pozvati na to pravo i uz prijavu priložiti svu propisane dokaze o tom statusu.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Kandidati/kinje koje se pozivaju na pravo prednosti pri zapošljavanju u skladu s člankom 102. Zakona o hrvatskim braniteljima i članovima njihovih obitelji (NN 121/17.), članku 48.f Zakona o zaštiti vojnih i civilnih invalida rata (NN 33/92., 57/92., 77/92., 27/93., 58/93., 2/94., 76/94., 108/95., 108/96., 82/01., 103/03. i 148/13.) i članku 9. Zakona o profesionalnoj rehabilitaciji i zapošljavanju osoba s invaliditetom (NN 157/13. i 152/14.), dužni/e su se u prijavi pozvati na to pravo te imaju prednost u odnosu na ostale kandidate/kinje samo pod jednakim uvjetima.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Popis dokaza za ostvarivanje prava prednosti pri zapošljavanju, sukladno Zakonu o hrvatskim braniteljima i članovima njihovih obitelji, nalaze se na sljedećoj poveznici:</w:t>
      </w:r>
      <w:r w:rsidRPr="00820BEA">
        <w:rPr>
          <w:color w:val="333333"/>
        </w:rPr>
        <w:br/>
      </w:r>
      <w:r w:rsidRPr="00820BEA">
        <w:rPr>
          <w:color w:val="333333"/>
        </w:rPr>
        <w:br/>
      </w:r>
      <w:hyperlink r:id="rId5" w:history="1">
        <w:r w:rsidRPr="00820BEA">
          <w:rPr>
            <w:rStyle w:val="Hyperlink"/>
            <w:color w:val="337AB7"/>
            <w:u w:val="none"/>
            <w:shd w:val="clear" w:color="auto" w:fill="FFFFFF"/>
          </w:rPr>
          <w:t>https://branitelji.gov.hr/UserDocsImages/NG/12%20Prosinac/Zapošljavanje/POPIS%20DOKAZA%20ZA%20OSTVARIVANJE%20PRAVA%20PRI%20ZAPOŠLJAVANJU.pdf</w:t>
        </w:r>
      </w:hyperlink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          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Kandidati/kinje koji se pozivaju na pravo prednosti prilikom zapošljavanja sukladno članku 9. Zakona o profesionalnoj rehabilitaciji i zapošljavanju osoba s invaliditetom, uz prijavu  na natječaj dužni/e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Kandidati/kinje koji/e se pozivaju na pravo prednosti prilikom zapošljavanja sukladno članku 48.f Zakona o zaštiti vojnih i civilnih invalida rata, uz prijavu na natječaj dužni/e su, osim dokaza o ispunjavanju traženih uvjeta, priložiti rješenje ili potvrdu o priznatom statusu iz koje je vidljivo spomenuto pravo, izjavu da do sada nisu koristili/e pravo prednosti prilikom zapošljavanja po toj osnovi te dokaz iz kojeg je vidljivo na koji je način prestao radni odnos kod posljednjeg poslodavca (rješenje, ugovor, sporazum i sl.).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Sukladno odredbama Opće uredbe o zaštiti podataka broj 2016/679 i Zakona o provedbi Opće uredbe o zaštiti podataka (N.N. 42/18.), svi dokumenti dostavljeni na natječaj poslani su slobodnom voljom kandidata te se smatra da je kandidat dao privolu za obradu svih podataka, a koji će se obrađivati isključio u svrhu provođenja natječajnog postupka.</w:t>
      </w:r>
    </w:p>
    <w:p w:rsidR="00F90060" w:rsidRPr="00820BEA" w:rsidRDefault="00820BEA" w:rsidP="00820BEA"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Prijave s dokumentacijom dosta</w:t>
      </w:r>
      <w:r>
        <w:rPr>
          <w:color w:val="333333"/>
          <w:shd w:val="clear" w:color="auto" w:fill="FFFFFF"/>
        </w:rPr>
        <w:t>vljaju se pošiljkom na adresu: Ugostiteljsko-turistička škola, Osijek, Matije Gupca 61</w:t>
      </w:r>
      <w:r w:rsidRPr="00820BEA">
        <w:rPr>
          <w:color w:val="333333"/>
          <w:shd w:val="clear" w:color="auto" w:fill="FFFFFF"/>
        </w:rPr>
        <w:t xml:space="preserve"> ili se predaju osobnom dostavom, s naznakom “za natječaj”.  </w:t>
      </w:r>
      <w:r w:rsidRPr="00820BEA">
        <w:rPr>
          <w:color w:val="333333"/>
        </w:rPr>
        <w:br/>
      </w:r>
      <w:r w:rsidRPr="00820BEA">
        <w:rPr>
          <w:color w:val="333333"/>
          <w:shd w:val="clear" w:color="auto" w:fill="FFFFFF"/>
        </w:rPr>
        <w:t>O rezultatima natječaja kandidati/kinje će biti obaviješteni na jednak način i</w:t>
      </w:r>
      <w:r>
        <w:rPr>
          <w:color w:val="333333"/>
        </w:rPr>
        <w:t xml:space="preserve"> </w:t>
      </w:r>
      <w:r w:rsidRPr="00820BEA">
        <w:rPr>
          <w:color w:val="333333"/>
          <w:shd w:val="clear" w:color="auto" w:fill="FFFFFF"/>
        </w:rPr>
        <w:t>pod jednakim uvjetima putem mrežne stranice Škole</w:t>
      </w:r>
      <w:r w:rsidR="00D25F78">
        <w:rPr>
          <w:color w:val="333333"/>
          <w:shd w:val="clear" w:color="auto" w:fill="FFFFFF"/>
        </w:rPr>
        <w:t xml:space="preserve"> (</w:t>
      </w:r>
      <w:hyperlink r:id="rId6" w:history="1">
        <w:r w:rsidR="00D25F78" w:rsidRPr="00A43B60">
          <w:rPr>
            <w:rStyle w:val="Hyperlink"/>
            <w:shd w:val="clear" w:color="auto" w:fill="FFFFFF"/>
          </w:rPr>
          <w:t>http://ss-ugostiteljsko-turisticka-os.skole.hr/</w:t>
        </w:r>
      </w:hyperlink>
      <w:r w:rsidR="00D25F78">
        <w:rPr>
          <w:color w:val="333333"/>
          <w:shd w:val="clear" w:color="auto" w:fill="FFFFFF"/>
        </w:rPr>
        <w:t xml:space="preserve"> )</w:t>
      </w:r>
      <w:r w:rsidRPr="00820BEA">
        <w:rPr>
          <w:color w:val="333333"/>
        </w:rPr>
        <w:br/>
      </w:r>
    </w:p>
    <w:sectPr w:rsidR="00F90060" w:rsidRPr="0082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54E"/>
    <w:multiLevelType w:val="multilevel"/>
    <w:tmpl w:val="3FA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46C77"/>
    <w:multiLevelType w:val="hybridMultilevel"/>
    <w:tmpl w:val="AFDC2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5"/>
    <w:rsid w:val="0027388B"/>
    <w:rsid w:val="002A5BC9"/>
    <w:rsid w:val="003B5224"/>
    <w:rsid w:val="00820BEA"/>
    <w:rsid w:val="00910B35"/>
    <w:rsid w:val="00D25F78"/>
    <w:rsid w:val="00DC5FF3"/>
    <w:rsid w:val="00F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3772-4F8A-4485-B388-EA7E473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24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7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ugostiteljsko-turisticka-os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UTŠ-Os</dc:creator>
  <cp:keywords/>
  <dc:description/>
  <cp:lastModifiedBy>Vladimir Josipović</cp:lastModifiedBy>
  <cp:revision>2</cp:revision>
  <cp:lastPrinted>2020-11-20T08:24:00Z</cp:lastPrinted>
  <dcterms:created xsi:type="dcterms:W3CDTF">2020-11-20T18:26:00Z</dcterms:created>
  <dcterms:modified xsi:type="dcterms:W3CDTF">2020-11-20T18:26:00Z</dcterms:modified>
</cp:coreProperties>
</file>