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78"/>
        <w:tblW w:w="14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5"/>
        <w:gridCol w:w="1701"/>
        <w:gridCol w:w="1560"/>
        <w:gridCol w:w="1559"/>
        <w:gridCol w:w="1559"/>
        <w:gridCol w:w="1418"/>
        <w:gridCol w:w="283"/>
        <w:gridCol w:w="284"/>
        <w:gridCol w:w="1275"/>
        <w:gridCol w:w="2112"/>
      </w:tblGrid>
      <w:tr w:rsidR="00515EF1" w:rsidRPr="008C4B97" w:rsidTr="00515EF1">
        <w:trPr>
          <w:trHeight w:val="679"/>
        </w:trPr>
        <w:tc>
          <w:tcPr>
            <w:tcW w:w="1458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5EF1" w:rsidRPr="008C4B97" w:rsidRDefault="00515EF1" w:rsidP="009321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PRIMJER PLANA I PROGRAMA</w:t>
            </w:r>
          </w:p>
        </w:tc>
      </w:tr>
      <w:tr w:rsidR="00515EF1" w:rsidRPr="008C4B97" w:rsidTr="00515EF1">
        <w:trPr>
          <w:trHeight w:val="679"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15EF1" w:rsidRPr="008C4B97" w:rsidRDefault="00515EF1" w:rsidP="0093214E">
            <w:pPr>
              <w:jc w:val="center"/>
              <w:rPr>
                <w:b/>
                <w:sz w:val="16"/>
                <w:szCs w:val="16"/>
              </w:rPr>
            </w:pPr>
          </w:p>
          <w:p w:rsidR="00515EF1" w:rsidRPr="008C4B97" w:rsidRDefault="00515EF1" w:rsidP="0093214E">
            <w:pPr>
              <w:jc w:val="center"/>
              <w:rPr>
                <w:b/>
                <w:sz w:val="16"/>
                <w:szCs w:val="16"/>
              </w:rPr>
            </w:pPr>
          </w:p>
          <w:p w:rsidR="00515EF1" w:rsidRPr="008C4B97" w:rsidRDefault="00515EF1" w:rsidP="0093214E">
            <w:pPr>
              <w:jc w:val="center"/>
              <w:rPr>
                <w:b/>
                <w:sz w:val="16"/>
                <w:szCs w:val="16"/>
              </w:rPr>
            </w:pPr>
            <w:r w:rsidRPr="008C4B97">
              <w:rPr>
                <w:b/>
                <w:sz w:val="16"/>
                <w:szCs w:val="16"/>
              </w:rPr>
              <w:t>Nastavna cjelina / jedinica</w:t>
            </w:r>
          </w:p>
          <w:p w:rsidR="00515EF1" w:rsidRPr="008C4B97" w:rsidRDefault="00515EF1" w:rsidP="009321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15EF1" w:rsidRPr="008C4B97" w:rsidRDefault="00515EF1" w:rsidP="0093214E">
            <w:pPr>
              <w:jc w:val="center"/>
              <w:rPr>
                <w:b/>
                <w:sz w:val="16"/>
                <w:szCs w:val="16"/>
              </w:rPr>
            </w:pPr>
          </w:p>
          <w:p w:rsidR="00515EF1" w:rsidRPr="008C4B97" w:rsidRDefault="00515EF1" w:rsidP="0093214E">
            <w:pPr>
              <w:jc w:val="center"/>
              <w:rPr>
                <w:b/>
                <w:sz w:val="16"/>
                <w:szCs w:val="16"/>
              </w:rPr>
            </w:pPr>
          </w:p>
          <w:p w:rsidR="00515EF1" w:rsidRPr="008C4B97" w:rsidRDefault="00515EF1" w:rsidP="0093214E">
            <w:pPr>
              <w:jc w:val="center"/>
              <w:rPr>
                <w:b/>
                <w:sz w:val="16"/>
                <w:szCs w:val="16"/>
              </w:rPr>
            </w:pPr>
            <w:r w:rsidRPr="008C4B97">
              <w:rPr>
                <w:b/>
                <w:sz w:val="16"/>
                <w:szCs w:val="16"/>
              </w:rPr>
              <w:t>Ishodi učenja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15EF1" w:rsidRPr="008C4B97" w:rsidRDefault="00515EF1" w:rsidP="0093214E">
            <w:pPr>
              <w:jc w:val="center"/>
              <w:rPr>
                <w:b/>
                <w:sz w:val="16"/>
                <w:szCs w:val="16"/>
              </w:rPr>
            </w:pPr>
          </w:p>
          <w:p w:rsidR="00515EF1" w:rsidRPr="008C4B97" w:rsidRDefault="00515EF1" w:rsidP="0093214E">
            <w:pPr>
              <w:jc w:val="center"/>
              <w:rPr>
                <w:b/>
                <w:sz w:val="16"/>
                <w:szCs w:val="16"/>
              </w:rPr>
            </w:pPr>
          </w:p>
          <w:p w:rsidR="00515EF1" w:rsidRPr="008C4B97" w:rsidRDefault="00515EF1" w:rsidP="0093214E">
            <w:pPr>
              <w:jc w:val="center"/>
              <w:rPr>
                <w:b/>
                <w:sz w:val="16"/>
                <w:szCs w:val="16"/>
              </w:rPr>
            </w:pPr>
            <w:r w:rsidRPr="008C4B97">
              <w:rPr>
                <w:b/>
                <w:sz w:val="16"/>
                <w:szCs w:val="16"/>
              </w:rPr>
              <w:t>Nastavne metode i metodički oblici rada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5EF1" w:rsidRPr="008C4B97" w:rsidRDefault="00515EF1" w:rsidP="0093214E">
            <w:pPr>
              <w:jc w:val="center"/>
              <w:rPr>
                <w:b/>
                <w:sz w:val="16"/>
                <w:szCs w:val="16"/>
              </w:rPr>
            </w:pPr>
            <w:r w:rsidRPr="008C4B97">
              <w:rPr>
                <w:b/>
                <w:sz w:val="16"/>
                <w:szCs w:val="16"/>
              </w:rPr>
              <w:t>Korelacija s drugim nastavnim</w:t>
            </w:r>
          </w:p>
          <w:p w:rsidR="00515EF1" w:rsidRPr="008C4B97" w:rsidRDefault="00515EF1" w:rsidP="0093214E">
            <w:pPr>
              <w:jc w:val="center"/>
              <w:rPr>
                <w:b/>
                <w:sz w:val="16"/>
                <w:szCs w:val="16"/>
              </w:rPr>
            </w:pPr>
            <w:r w:rsidRPr="008C4B97">
              <w:rPr>
                <w:b/>
                <w:sz w:val="16"/>
                <w:szCs w:val="16"/>
              </w:rPr>
              <w:t>predmetima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15EF1" w:rsidRPr="008C4B97" w:rsidRDefault="00515EF1" w:rsidP="0093214E">
            <w:pPr>
              <w:jc w:val="center"/>
              <w:rPr>
                <w:b/>
                <w:sz w:val="16"/>
                <w:szCs w:val="16"/>
              </w:rPr>
            </w:pPr>
          </w:p>
          <w:p w:rsidR="00515EF1" w:rsidRPr="008C4B97" w:rsidRDefault="00515EF1" w:rsidP="0093214E">
            <w:pPr>
              <w:jc w:val="center"/>
              <w:rPr>
                <w:b/>
                <w:sz w:val="16"/>
                <w:szCs w:val="16"/>
              </w:rPr>
            </w:pPr>
          </w:p>
          <w:p w:rsidR="00515EF1" w:rsidRPr="008C4B97" w:rsidRDefault="00515EF1" w:rsidP="0093214E">
            <w:pPr>
              <w:jc w:val="center"/>
              <w:rPr>
                <w:b/>
                <w:sz w:val="16"/>
                <w:szCs w:val="16"/>
              </w:rPr>
            </w:pPr>
            <w:r w:rsidRPr="008C4B97">
              <w:rPr>
                <w:b/>
                <w:sz w:val="16"/>
                <w:szCs w:val="16"/>
              </w:rPr>
              <w:t>Nastavna sredstva i pomagala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15EF1" w:rsidRPr="008C4B97" w:rsidRDefault="00515EF1" w:rsidP="0093214E">
            <w:pPr>
              <w:jc w:val="center"/>
              <w:rPr>
                <w:b/>
                <w:sz w:val="16"/>
                <w:szCs w:val="16"/>
              </w:rPr>
            </w:pPr>
          </w:p>
          <w:p w:rsidR="00515EF1" w:rsidRPr="008C4B97" w:rsidRDefault="00515EF1" w:rsidP="0093214E">
            <w:pPr>
              <w:jc w:val="center"/>
              <w:rPr>
                <w:b/>
                <w:sz w:val="16"/>
                <w:szCs w:val="16"/>
              </w:rPr>
            </w:pPr>
          </w:p>
          <w:p w:rsidR="00515EF1" w:rsidRPr="008C4B97" w:rsidRDefault="00515EF1" w:rsidP="0093214E">
            <w:pPr>
              <w:jc w:val="center"/>
              <w:rPr>
                <w:b/>
                <w:sz w:val="16"/>
                <w:szCs w:val="16"/>
              </w:rPr>
            </w:pPr>
            <w:r w:rsidRPr="008C4B97">
              <w:rPr>
                <w:b/>
                <w:sz w:val="16"/>
                <w:szCs w:val="16"/>
              </w:rPr>
              <w:t>Materijalni uvjeti rada (instrumenti, alati, uređaji)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5EF1" w:rsidRPr="008C4B97" w:rsidRDefault="00515EF1" w:rsidP="0093214E">
            <w:pPr>
              <w:jc w:val="center"/>
              <w:rPr>
                <w:b/>
                <w:sz w:val="16"/>
                <w:szCs w:val="16"/>
              </w:rPr>
            </w:pPr>
          </w:p>
          <w:p w:rsidR="00515EF1" w:rsidRPr="008C4B97" w:rsidRDefault="00515EF1" w:rsidP="0093214E">
            <w:pPr>
              <w:jc w:val="center"/>
              <w:rPr>
                <w:b/>
                <w:sz w:val="16"/>
                <w:szCs w:val="16"/>
              </w:rPr>
            </w:pPr>
            <w:r w:rsidRPr="008C4B97">
              <w:rPr>
                <w:b/>
                <w:sz w:val="16"/>
                <w:szCs w:val="16"/>
              </w:rPr>
              <w:t>Mjesto izvođenja nastavnog rada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5EF1" w:rsidRPr="008C4B97" w:rsidRDefault="00515EF1" w:rsidP="0093214E">
            <w:pPr>
              <w:jc w:val="center"/>
              <w:rPr>
                <w:b/>
                <w:sz w:val="16"/>
                <w:szCs w:val="16"/>
              </w:rPr>
            </w:pPr>
          </w:p>
          <w:p w:rsidR="00515EF1" w:rsidRPr="008C4B97" w:rsidRDefault="00515EF1" w:rsidP="0093214E">
            <w:pPr>
              <w:jc w:val="center"/>
              <w:rPr>
                <w:b/>
                <w:sz w:val="16"/>
                <w:szCs w:val="16"/>
              </w:rPr>
            </w:pPr>
            <w:r w:rsidRPr="008C4B97">
              <w:rPr>
                <w:b/>
                <w:sz w:val="16"/>
                <w:szCs w:val="16"/>
              </w:rPr>
              <w:t xml:space="preserve">Broj sati 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5EF1" w:rsidRPr="008C4B97" w:rsidRDefault="00515EF1" w:rsidP="0093214E">
            <w:pPr>
              <w:jc w:val="center"/>
              <w:rPr>
                <w:b/>
                <w:sz w:val="16"/>
                <w:szCs w:val="16"/>
              </w:rPr>
            </w:pPr>
          </w:p>
          <w:p w:rsidR="00515EF1" w:rsidRPr="008C4B97" w:rsidRDefault="00515EF1" w:rsidP="0093214E">
            <w:pPr>
              <w:jc w:val="center"/>
              <w:rPr>
                <w:b/>
                <w:sz w:val="16"/>
                <w:szCs w:val="16"/>
              </w:rPr>
            </w:pPr>
            <w:r w:rsidRPr="008C4B97">
              <w:rPr>
                <w:b/>
                <w:sz w:val="16"/>
                <w:szCs w:val="16"/>
              </w:rPr>
              <w:t>Broj radnoga tjedna (rok realizacije)</w:t>
            </w:r>
          </w:p>
        </w:tc>
        <w:tc>
          <w:tcPr>
            <w:tcW w:w="211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5EF1" w:rsidRPr="008C4B97" w:rsidRDefault="00515EF1" w:rsidP="0093214E">
            <w:pPr>
              <w:jc w:val="center"/>
              <w:rPr>
                <w:b/>
                <w:sz w:val="16"/>
                <w:szCs w:val="16"/>
              </w:rPr>
            </w:pPr>
          </w:p>
          <w:p w:rsidR="00515EF1" w:rsidRPr="008C4B97" w:rsidRDefault="00515EF1" w:rsidP="0093214E">
            <w:pPr>
              <w:jc w:val="center"/>
              <w:rPr>
                <w:b/>
                <w:sz w:val="16"/>
                <w:szCs w:val="16"/>
              </w:rPr>
            </w:pPr>
            <w:r w:rsidRPr="008C4B97">
              <w:rPr>
                <w:b/>
                <w:sz w:val="16"/>
                <w:szCs w:val="16"/>
              </w:rPr>
              <w:t>NAPOMENA</w:t>
            </w:r>
          </w:p>
          <w:p w:rsidR="00515EF1" w:rsidRPr="008C4B97" w:rsidRDefault="00515EF1" w:rsidP="0093214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15EF1" w:rsidRPr="00C97012" w:rsidTr="00515EF1">
        <w:trPr>
          <w:trHeight w:val="233"/>
        </w:trPr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5EF1" w:rsidRPr="00C97012" w:rsidRDefault="00515EF1" w:rsidP="0093214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5EF1" w:rsidRPr="00C97012" w:rsidRDefault="00515EF1" w:rsidP="0093214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5EF1" w:rsidRPr="00C97012" w:rsidRDefault="00515EF1" w:rsidP="0093214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5EF1" w:rsidRPr="00C97012" w:rsidRDefault="00515EF1" w:rsidP="0093214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5EF1" w:rsidRPr="00C97012" w:rsidRDefault="00515EF1" w:rsidP="0093214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5EF1" w:rsidRPr="00C97012" w:rsidRDefault="00515EF1" w:rsidP="0093214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5EF1" w:rsidRPr="00C97012" w:rsidRDefault="00515EF1" w:rsidP="0093214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15EF1" w:rsidRPr="00C97012" w:rsidRDefault="00515EF1" w:rsidP="0093214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15EF1" w:rsidRPr="00C97012" w:rsidRDefault="00515EF1" w:rsidP="0093214E">
            <w:pPr>
              <w:rPr>
                <w:sz w:val="15"/>
                <w:szCs w:val="15"/>
              </w:rPr>
            </w:pPr>
            <w:r w:rsidRPr="00C97012">
              <w:rPr>
                <w:sz w:val="15"/>
                <w:szCs w:val="15"/>
              </w:rPr>
              <w:t>V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5EF1" w:rsidRPr="00C97012" w:rsidRDefault="00515EF1" w:rsidP="0093214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1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5EF1" w:rsidRPr="00C97012" w:rsidRDefault="00515EF1" w:rsidP="0093214E">
            <w:pPr>
              <w:jc w:val="center"/>
              <w:rPr>
                <w:sz w:val="15"/>
                <w:szCs w:val="15"/>
              </w:rPr>
            </w:pPr>
          </w:p>
        </w:tc>
      </w:tr>
      <w:tr w:rsidR="00515EF1" w:rsidRPr="008C4B97" w:rsidTr="00515E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560" w:type="dxa"/>
          </w:tcPr>
          <w:p w:rsidR="00515EF1" w:rsidRPr="00A64542" w:rsidRDefault="00515EF1" w:rsidP="0093214E">
            <w:pPr>
              <w:spacing w:line="360" w:lineRule="auto"/>
              <w:rPr>
                <w:b/>
                <w:sz w:val="18"/>
                <w:szCs w:val="18"/>
              </w:rPr>
            </w:pPr>
            <w:r w:rsidRPr="00A64542">
              <w:rPr>
                <w:b/>
                <w:sz w:val="18"/>
                <w:szCs w:val="18"/>
                <w:highlight w:val="yellow"/>
              </w:rPr>
              <w:t>I. CJELINA</w:t>
            </w:r>
          </w:p>
        </w:tc>
        <w:tc>
          <w:tcPr>
            <w:tcW w:w="1275" w:type="dxa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i/>
                <w:sz w:val="15"/>
                <w:szCs w:val="15"/>
              </w:rPr>
            </w:pPr>
          </w:p>
        </w:tc>
        <w:tc>
          <w:tcPr>
            <w:tcW w:w="1701" w:type="dxa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560" w:type="dxa"/>
            <w:vAlign w:val="center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12" w:type="dxa"/>
            <w:vMerge w:val="restart"/>
            <w:vAlign w:val="center"/>
          </w:tcPr>
          <w:p w:rsidR="00515EF1" w:rsidRPr="00A64542" w:rsidRDefault="00515EF1" w:rsidP="0093214E">
            <w:pPr>
              <w:tabs>
                <w:tab w:val="left" w:pos="3345"/>
              </w:tabs>
              <w:spacing w:line="360" w:lineRule="auto"/>
              <w:rPr>
                <w:b/>
                <w:bCs/>
                <w:color w:val="0070C0"/>
                <w:sz w:val="15"/>
                <w:szCs w:val="15"/>
              </w:rPr>
            </w:pPr>
          </w:p>
          <w:p w:rsidR="00515EF1" w:rsidRDefault="00515EF1" w:rsidP="0093214E">
            <w:pPr>
              <w:tabs>
                <w:tab w:val="left" w:pos="3345"/>
              </w:tabs>
              <w:spacing w:line="360" w:lineRule="auto"/>
              <w:rPr>
                <w:b/>
                <w:bCs/>
                <w:color w:val="0070C0"/>
                <w:sz w:val="15"/>
                <w:szCs w:val="15"/>
              </w:rPr>
            </w:pPr>
            <w:proofErr w:type="spellStart"/>
            <w:r w:rsidRPr="00A64542">
              <w:rPr>
                <w:b/>
                <w:bCs/>
                <w:color w:val="0070C0"/>
                <w:sz w:val="15"/>
                <w:szCs w:val="15"/>
              </w:rPr>
              <w:t>Međupredmetne</w:t>
            </w:r>
            <w:proofErr w:type="spellEnd"/>
            <w:r w:rsidRPr="00A64542">
              <w:rPr>
                <w:b/>
                <w:bCs/>
                <w:color w:val="0070C0"/>
                <w:sz w:val="15"/>
                <w:szCs w:val="15"/>
              </w:rPr>
              <w:t xml:space="preserve"> teme: </w:t>
            </w:r>
          </w:p>
          <w:p w:rsidR="00515EF1" w:rsidRDefault="00515EF1" w:rsidP="00515EF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proofErr w:type="spellStart"/>
            <w:r w:rsidRPr="00515E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osr</w:t>
            </w:r>
            <w:proofErr w:type="spellEnd"/>
            <w:r w:rsidRPr="00515E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A.4.1.</w:t>
            </w:r>
          </w:p>
          <w:p w:rsidR="00515EF1" w:rsidRDefault="00515EF1" w:rsidP="00515EF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  <w:proofErr w:type="spellStart"/>
            <w:r w:rsidRPr="00515EF1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>uku</w:t>
            </w:r>
            <w:proofErr w:type="spellEnd"/>
            <w:r w:rsidRPr="00515EF1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 xml:space="preserve"> B.4/5.2.</w:t>
            </w:r>
          </w:p>
          <w:p w:rsidR="00515EF1" w:rsidRPr="00515EF1" w:rsidRDefault="00515EF1" w:rsidP="00515EF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15E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A.4.3.</w:t>
            </w:r>
          </w:p>
          <w:p w:rsidR="00515EF1" w:rsidRPr="00A64542" w:rsidRDefault="00515EF1" w:rsidP="0093214E">
            <w:pPr>
              <w:tabs>
                <w:tab w:val="left" w:pos="3345"/>
              </w:tabs>
              <w:spacing w:line="360" w:lineRule="auto"/>
              <w:rPr>
                <w:b/>
                <w:bCs/>
                <w:color w:val="0070C0"/>
                <w:sz w:val="15"/>
                <w:szCs w:val="15"/>
              </w:rPr>
            </w:pPr>
          </w:p>
          <w:p w:rsidR="00515EF1" w:rsidRPr="008C4B97" w:rsidRDefault="00515EF1" w:rsidP="0093214E">
            <w:pPr>
              <w:tabs>
                <w:tab w:val="left" w:pos="3345"/>
              </w:tabs>
              <w:spacing w:line="360" w:lineRule="auto"/>
              <w:rPr>
                <w:b/>
                <w:bCs/>
                <w:sz w:val="15"/>
                <w:szCs w:val="15"/>
              </w:rPr>
            </w:pPr>
          </w:p>
        </w:tc>
      </w:tr>
      <w:tr w:rsidR="00515EF1" w:rsidRPr="00C97012" w:rsidTr="00515E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560" w:type="dxa"/>
          </w:tcPr>
          <w:p w:rsidR="00515EF1" w:rsidRPr="00A64542" w:rsidRDefault="00515EF1" w:rsidP="0093214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15EF1" w:rsidRPr="00C97012" w:rsidRDefault="00515EF1" w:rsidP="0093214E">
            <w:pPr>
              <w:spacing w:line="360" w:lineRule="auto"/>
              <w:rPr>
                <w:i/>
                <w:sz w:val="15"/>
                <w:szCs w:val="15"/>
                <w:vertAlign w:val="subscript"/>
              </w:rPr>
            </w:pPr>
          </w:p>
        </w:tc>
        <w:tc>
          <w:tcPr>
            <w:tcW w:w="1701" w:type="dxa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560" w:type="dxa"/>
            <w:vAlign w:val="center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12" w:type="dxa"/>
            <w:vMerge/>
            <w:vAlign w:val="center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jc w:val="center"/>
              <w:rPr>
                <w:sz w:val="15"/>
                <w:szCs w:val="15"/>
              </w:rPr>
            </w:pPr>
          </w:p>
        </w:tc>
      </w:tr>
      <w:tr w:rsidR="00515EF1" w:rsidRPr="00C97012" w:rsidTr="00515E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560" w:type="dxa"/>
          </w:tcPr>
          <w:p w:rsidR="00515EF1" w:rsidRPr="00A64542" w:rsidRDefault="00515EF1" w:rsidP="0093214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15EF1" w:rsidRPr="00C97012" w:rsidRDefault="00515EF1" w:rsidP="0093214E"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701" w:type="dxa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560" w:type="dxa"/>
            <w:vAlign w:val="center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12" w:type="dxa"/>
            <w:vMerge/>
            <w:vAlign w:val="center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jc w:val="center"/>
              <w:rPr>
                <w:sz w:val="15"/>
                <w:szCs w:val="15"/>
              </w:rPr>
            </w:pPr>
          </w:p>
        </w:tc>
      </w:tr>
      <w:tr w:rsidR="00515EF1" w:rsidRPr="00C97012" w:rsidTr="00515E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560" w:type="dxa"/>
          </w:tcPr>
          <w:p w:rsidR="00515EF1" w:rsidRPr="00A64542" w:rsidRDefault="00515EF1" w:rsidP="0093214E">
            <w:pPr>
              <w:tabs>
                <w:tab w:val="left" w:pos="3345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15EF1" w:rsidRPr="00C97012" w:rsidRDefault="00515EF1" w:rsidP="0093214E"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701" w:type="dxa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560" w:type="dxa"/>
            <w:vAlign w:val="center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12" w:type="dxa"/>
            <w:vMerge/>
            <w:vAlign w:val="center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jc w:val="center"/>
              <w:rPr>
                <w:sz w:val="15"/>
                <w:szCs w:val="15"/>
              </w:rPr>
            </w:pPr>
          </w:p>
        </w:tc>
      </w:tr>
      <w:tr w:rsidR="00515EF1" w:rsidRPr="00C97012" w:rsidTr="00515E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560" w:type="dxa"/>
          </w:tcPr>
          <w:p w:rsidR="00515EF1" w:rsidRPr="00A64542" w:rsidRDefault="00515EF1" w:rsidP="0093214E">
            <w:pPr>
              <w:spacing w:line="360" w:lineRule="auto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701" w:type="dxa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560" w:type="dxa"/>
            <w:vAlign w:val="center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12" w:type="dxa"/>
            <w:vMerge/>
            <w:vAlign w:val="center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jc w:val="center"/>
              <w:rPr>
                <w:sz w:val="15"/>
                <w:szCs w:val="15"/>
              </w:rPr>
            </w:pPr>
          </w:p>
        </w:tc>
      </w:tr>
      <w:tr w:rsidR="00515EF1" w:rsidRPr="008C4B97" w:rsidTr="00515E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560" w:type="dxa"/>
          </w:tcPr>
          <w:p w:rsidR="00515EF1" w:rsidRPr="00A64542" w:rsidRDefault="00515EF1" w:rsidP="0093214E">
            <w:pPr>
              <w:spacing w:line="360" w:lineRule="auto"/>
              <w:rPr>
                <w:b/>
                <w:sz w:val="18"/>
                <w:szCs w:val="18"/>
              </w:rPr>
            </w:pPr>
            <w:r w:rsidRPr="00A64542">
              <w:rPr>
                <w:b/>
                <w:sz w:val="18"/>
                <w:szCs w:val="18"/>
                <w:highlight w:val="yellow"/>
              </w:rPr>
              <w:t>II. CJELINA</w:t>
            </w:r>
          </w:p>
        </w:tc>
        <w:tc>
          <w:tcPr>
            <w:tcW w:w="1275" w:type="dxa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i/>
                <w:sz w:val="15"/>
                <w:szCs w:val="15"/>
              </w:rPr>
            </w:pPr>
          </w:p>
        </w:tc>
        <w:tc>
          <w:tcPr>
            <w:tcW w:w="1701" w:type="dxa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560" w:type="dxa"/>
            <w:vAlign w:val="center"/>
          </w:tcPr>
          <w:p w:rsidR="00515EF1" w:rsidRPr="00C97012" w:rsidRDefault="00515EF1" w:rsidP="00515EF1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12" w:type="dxa"/>
            <w:vMerge w:val="restart"/>
            <w:vAlign w:val="center"/>
          </w:tcPr>
          <w:p w:rsidR="00515EF1" w:rsidRDefault="00515EF1" w:rsidP="0093214E">
            <w:pPr>
              <w:tabs>
                <w:tab w:val="left" w:pos="3345"/>
              </w:tabs>
              <w:spacing w:line="360" w:lineRule="auto"/>
              <w:rPr>
                <w:b/>
                <w:bCs/>
                <w:sz w:val="15"/>
                <w:szCs w:val="15"/>
              </w:rPr>
            </w:pPr>
          </w:p>
          <w:p w:rsidR="00515EF1" w:rsidRDefault="00515EF1" w:rsidP="0093214E">
            <w:pPr>
              <w:tabs>
                <w:tab w:val="left" w:pos="3345"/>
              </w:tabs>
              <w:spacing w:line="360" w:lineRule="auto"/>
              <w:rPr>
                <w:b/>
                <w:bCs/>
                <w:color w:val="0070C0"/>
                <w:sz w:val="15"/>
                <w:szCs w:val="15"/>
              </w:rPr>
            </w:pPr>
            <w:proofErr w:type="spellStart"/>
            <w:r w:rsidRPr="00A64542">
              <w:rPr>
                <w:b/>
                <w:bCs/>
                <w:color w:val="0070C0"/>
                <w:sz w:val="15"/>
                <w:szCs w:val="15"/>
              </w:rPr>
              <w:t>Međupredmetne</w:t>
            </w:r>
            <w:proofErr w:type="spellEnd"/>
            <w:r w:rsidRPr="00A64542">
              <w:rPr>
                <w:b/>
                <w:bCs/>
                <w:color w:val="0070C0"/>
                <w:sz w:val="15"/>
                <w:szCs w:val="15"/>
              </w:rPr>
              <w:t xml:space="preserve"> teme: </w:t>
            </w:r>
          </w:p>
          <w:p w:rsidR="00515EF1" w:rsidRDefault="00515EF1" w:rsidP="00515EF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proofErr w:type="spellStart"/>
            <w:r w:rsidRPr="00515E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goo</w:t>
            </w:r>
            <w:proofErr w:type="spellEnd"/>
            <w:r w:rsidRPr="00515E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A.4.3.</w:t>
            </w:r>
          </w:p>
          <w:p w:rsidR="00515EF1" w:rsidRDefault="00515EF1" w:rsidP="00515EF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15E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Pod C.4.3.</w:t>
            </w:r>
          </w:p>
          <w:p w:rsidR="00515EF1" w:rsidRPr="00515EF1" w:rsidRDefault="00515EF1" w:rsidP="00515EF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proofErr w:type="spellStart"/>
            <w:r w:rsidRPr="00515E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odr</w:t>
            </w:r>
            <w:proofErr w:type="spellEnd"/>
            <w:r w:rsidRPr="00515E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B.4.1. </w:t>
            </w:r>
          </w:p>
          <w:p w:rsidR="00515EF1" w:rsidRPr="00515EF1" w:rsidRDefault="00515EF1" w:rsidP="00515EF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:rsidR="00515EF1" w:rsidRPr="008C4B97" w:rsidRDefault="00515EF1" w:rsidP="00515EF1">
            <w:pPr>
              <w:tabs>
                <w:tab w:val="left" w:pos="3345"/>
              </w:tabs>
              <w:spacing w:line="360" w:lineRule="auto"/>
              <w:rPr>
                <w:b/>
                <w:bCs/>
                <w:sz w:val="15"/>
                <w:szCs w:val="15"/>
              </w:rPr>
            </w:pPr>
          </w:p>
        </w:tc>
      </w:tr>
      <w:tr w:rsidR="00515EF1" w:rsidRPr="00C97012" w:rsidTr="00515E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560" w:type="dxa"/>
          </w:tcPr>
          <w:p w:rsidR="00515EF1" w:rsidRPr="00A64542" w:rsidRDefault="00515EF1" w:rsidP="0093214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15EF1" w:rsidRPr="00C97012" w:rsidRDefault="00515EF1" w:rsidP="0093214E">
            <w:pPr>
              <w:spacing w:line="360" w:lineRule="auto"/>
              <w:rPr>
                <w:i/>
                <w:sz w:val="15"/>
                <w:szCs w:val="15"/>
                <w:vertAlign w:val="subscript"/>
              </w:rPr>
            </w:pPr>
          </w:p>
        </w:tc>
        <w:tc>
          <w:tcPr>
            <w:tcW w:w="1701" w:type="dxa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560" w:type="dxa"/>
            <w:vAlign w:val="center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12" w:type="dxa"/>
            <w:vMerge/>
            <w:vAlign w:val="center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jc w:val="center"/>
              <w:rPr>
                <w:sz w:val="15"/>
                <w:szCs w:val="15"/>
              </w:rPr>
            </w:pPr>
          </w:p>
        </w:tc>
      </w:tr>
      <w:tr w:rsidR="00515EF1" w:rsidRPr="00C97012" w:rsidTr="00515E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560" w:type="dxa"/>
          </w:tcPr>
          <w:p w:rsidR="00515EF1" w:rsidRPr="00A64542" w:rsidRDefault="00515EF1" w:rsidP="0093214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15EF1" w:rsidRPr="00C97012" w:rsidRDefault="00515EF1" w:rsidP="0093214E"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701" w:type="dxa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560" w:type="dxa"/>
            <w:vAlign w:val="center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12" w:type="dxa"/>
            <w:vMerge/>
            <w:vAlign w:val="center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jc w:val="center"/>
              <w:rPr>
                <w:sz w:val="15"/>
                <w:szCs w:val="15"/>
              </w:rPr>
            </w:pPr>
          </w:p>
        </w:tc>
      </w:tr>
      <w:tr w:rsidR="00515EF1" w:rsidRPr="00C97012" w:rsidTr="00515E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560" w:type="dxa"/>
          </w:tcPr>
          <w:p w:rsidR="00515EF1" w:rsidRPr="00A64542" w:rsidRDefault="00515EF1" w:rsidP="0093214E">
            <w:pPr>
              <w:tabs>
                <w:tab w:val="left" w:pos="3345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15EF1" w:rsidRPr="00C97012" w:rsidRDefault="00515EF1" w:rsidP="0093214E"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701" w:type="dxa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560" w:type="dxa"/>
            <w:vAlign w:val="center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12" w:type="dxa"/>
            <w:vMerge/>
            <w:vAlign w:val="center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jc w:val="center"/>
              <w:rPr>
                <w:sz w:val="15"/>
                <w:szCs w:val="15"/>
              </w:rPr>
            </w:pPr>
          </w:p>
        </w:tc>
      </w:tr>
      <w:tr w:rsidR="00515EF1" w:rsidRPr="00C97012" w:rsidTr="00515E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560" w:type="dxa"/>
          </w:tcPr>
          <w:p w:rsidR="00515EF1" w:rsidRPr="00A64542" w:rsidRDefault="00515EF1" w:rsidP="0093214E">
            <w:pPr>
              <w:spacing w:line="360" w:lineRule="auto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701" w:type="dxa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560" w:type="dxa"/>
            <w:vAlign w:val="center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12" w:type="dxa"/>
            <w:vMerge/>
            <w:vAlign w:val="center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jc w:val="center"/>
              <w:rPr>
                <w:sz w:val="15"/>
                <w:szCs w:val="15"/>
              </w:rPr>
            </w:pPr>
          </w:p>
        </w:tc>
      </w:tr>
      <w:tr w:rsidR="00515EF1" w:rsidRPr="00A64542" w:rsidTr="00515E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560" w:type="dxa"/>
          </w:tcPr>
          <w:p w:rsidR="00515EF1" w:rsidRPr="00A64542" w:rsidRDefault="00515EF1" w:rsidP="0093214E">
            <w:pPr>
              <w:spacing w:line="360" w:lineRule="auto"/>
              <w:rPr>
                <w:b/>
                <w:sz w:val="18"/>
                <w:szCs w:val="18"/>
              </w:rPr>
            </w:pPr>
            <w:r w:rsidRPr="00A64542">
              <w:rPr>
                <w:b/>
                <w:sz w:val="18"/>
                <w:szCs w:val="18"/>
                <w:highlight w:val="yellow"/>
              </w:rPr>
              <w:t>III. CJELINA</w:t>
            </w:r>
          </w:p>
        </w:tc>
        <w:tc>
          <w:tcPr>
            <w:tcW w:w="1275" w:type="dxa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i/>
                <w:sz w:val="15"/>
                <w:szCs w:val="15"/>
              </w:rPr>
            </w:pPr>
          </w:p>
        </w:tc>
        <w:tc>
          <w:tcPr>
            <w:tcW w:w="1701" w:type="dxa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560" w:type="dxa"/>
            <w:vAlign w:val="center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12" w:type="dxa"/>
            <w:vMerge w:val="restart"/>
            <w:vAlign w:val="center"/>
          </w:tcPr>
          <w:p w:rsidR="00515EF1" w:rsidRPr="00A64542" w:rsidRDefault="00515EF1" w:rsidP="0093214E">
            <w:pPr>
              <w:tabs>
                <w:tab w:val="left" w:pos="3345"/>
              </w:tabs>
              <w:spacing w:line="360" w:lineRule="auto"/>
              <w:rPr>
                <w:b/>
                <w:bCs/>
                <w:color w:val="0070C0"/>
                <w:sz w:val="15"/>
                <w:szCs w:val="15"/>
              </w:rPr>
            </w:pPr>
          </w:p>
          <w:p w:rsidR="00515EF1" w:rsidRDefault="00515EF1" w:rsidP="0093214E">
            <w:pPr>
              <w:tabs>
                <w:tab w:val="left" w:pos="3345"/>
              </w:tabs>
              <w:spacing w:line="360" w:lineRule="auto"/>
              <w:rPr>
                <w:b/>
                <w:bCs/>
                <w:color w:val="0070C0"/>
                <w:sz w:val="15"/>
                <w:szCs w:val="15"/>
              </w:rPr>
            </w:pPr>
            <w:proofErr w:type="spellStart"/>
            <w:r w:rsidRPr="00A64542">
              <w:rPr>
                <w:b/>
                <w:bCs/>
                <w:color w:val="0070C0"/>
                <w:sz w:val="15"/>
                <w:szCs w:val="15"/>
              </w:rPr>
              <w:t>Međupredmetne</w:t>
            </w:r>
            <w:proofErr w:type="spellEnd"/>
            <w:r w:rsidRPr="00A64542">
              <w:rPr>
                <w:b/>
                <w:bCs/>
                <w:color w:val="0070C0"/>
                <w:sz w:val="15"/>
                <w:szCs w:val="15"/>
              </w:rPr>
              <w:t xml:space="preserve"> teme: </w:t>
            </w:r>
          </w:p>
          <w:p w:rsidR="00515EF1" w:rsidRDefault="00515EF1" w:rsidP="00515EF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proofErr w:type="spellStart"/>
            <w:r w:rsidRPr="00515E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osr</w:t>
            </w:r>
            <w:proofErr w:type="spellEnd"/>
            <w:r w:rsidRPr="00515E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C.4.4.</w:t>
            </w:r>
          </w:p>
          <w:p w:rsidR="00515EF1" w:rsidRDefault="00515EF1" w:rsidP="00515EF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proofErr w:type="spellStart"/>
            <w:r w:rsidRPr="00515E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ikt</w:t>
            </w:r>
            <w:proofErr w:type="spellEnd"/>
            <w:r w:rsidRPr="00515E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A.4.3.</w:t>
            </w:r>
          </w:p>
          <w:p w:rsidR="00515EF1" w:rsidRPr="00515EF1" w:rsidRDefault="00515EF1" w:rsidP="00515EF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  <w:proofErr w:type="spellStart"/>
            <w:r w:rsidRPr="00515EF1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>uku</w:t>
            </w:r>
            <w:proofErr w:type="spellEnd"/>
            <w:r w:rsidRPr="00515EF1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 xml:space="preserve"> C.4/5.4.</w:t>
            </w:r>
          </w:p>
          <w:p w:rsidR="00515EF1" w:rsidRPr="00A64542" w:rsidRDefault="00515EF1" w:rsidP="0093214E">
            <w:pPr>
              <w:tabs>
                <w:tab w:val="left" w:pos="3345"/>
              </w:tabs>
              <w:spacing w:line="360" w:lineRule="auto"/>
              <w:rPr>
                <w:b/>
                <w:bCs/>
                <w:color w:val="0070C0"/>
                <w:sz w:val="15"/>
                <w:szCs w:val="15"/>
              </w:rPr>
            </w:pPr>
            <w:bookmarkStart w:id="0" w:name="_GoBack"/>
            <w:bookmarkEnd w:id="0"/>
          </w:p>
        </w:tc>
      </w:tr>
      <w:tr w:rsidR="00515EF1" w:rsidRPr="00A64542" w:rsidTr="00515E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560" w:type="dxa"/>
          </w:tcPr>
          <w:p w:rsidR="00515EF1" w:rsidRPr="00A64542" w:rsidRDefault="00515EF1" w:rsidP="0093214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15EF1" w:rsidRPr="00C97012" w:rsidRDefault="00515EF1" w:rsidP="0093214E">
            <w:pPr>
              <w:spacing w:line="360" w:lineRule="auto"/>
              <w:rPr>
                <w:i/>
                <w:sz w:val="15"/>
                <w:szCs w:val="15"/>
                <w:vertAlign w:val="subscript"/>
              </w:rPr>
            </w:pPr>
          </w:p>
        </w:tc>
        <w:tc>
          <w:tcPr>
            <w:tcW w:w="1701" w:type="dxa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560" w:type="dxa"/>
            <w:vAlign w:val="center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12" w:type="dxa"/>
            <w:vMerge/>
            <w:vAlign w:val="center"/>
          </w:tcPr>
          <w:p w:rsidR="00515EF1" w:rsidRPr="00A64542" w:rsidRDefault="00515EF1" w:rsidP="0093214E">
            <w:pPr>
              <w:tabs>
                <w:tab w:val="left" w:pos="3345"/>
              </w:tabs>
              <w:spacing w:line="360" w:lineRule="auto"/>
              <w:jc w:val="center"/>
              <w:rPr>
                <w:color w:val="0070C0"/>
                <w:sz w:val="15"/>
                <w:szCs w:val="15"/>
              </w:rPr>
            </w:pPr>
          </w:p>
        </w:tc>
      </w:tr>
      <w:tr w:rsidR="00515EF1" w:rsidRPr="00A64542" w:rsidTr="00515E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560" w:type="dxa"/>
          </w:tcPr>
          <w:p w:rsidR="00515EF1" w:rsidRPr="00A64542" w:rsidRDefault="00515EF1" w:rsidP="0093214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15EF1" w:rsidRPr="00C97012" w:rsidRDefault="00515EF1" w:rsidP="0093214E"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701" w:type="dxa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560" w:type="dxa"/>
            <w:vAlign w:val="center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12" w:type="dxa"/>
            <w:vMerge/>
            <w:vAlign w:val="center"/>
          </w:tcPr>
          <w:p w:rsidR="00515EF1" w:rsidRPr="00A64542" w:rsidRDefault="00515EF1" w:rsidP="0093214E">
            <w:pPr>
              <w:tabs>
                <w:tab w:val="left" w:pos="3345"/>
              </w:tabs>
              <w:spacing w:line="360" w:lineRule="auto"/>
              <w:jc w:val="center"/>
              <w:rPr>
                <w:color w:val="0070C0"/>
                <w:sz w:val="15"/>
                <w:szCs w:val="15"/>
              </w:rPr>
            </w:pPr>
          </w:p>
        </w:tc>
      </w:tr>
      <w:tr w:rsidR="00515EF1" w:rsidRPr="00A64542" w:rsidTr="00515E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560" w:type="dxa"/>
          </w:tcPr>
          <w:p w:rsidR="00515EF1" w:rsidRPr="00A64542" w:rsidRDefault="00515EF1" w:rsidP="0093214E">
            <w:pPr>
              <w:tabs>
                <w:tab w:val="left" w:pos="3345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15EF1" w:rsidRPr="00C97012" w:rsidRDefault="00515EF1" w:rsidP="0093214E"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701" w:type="dxa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560" w:type="dxa"/>
            <w:vAlign w:val="center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12" w:type="dxa"/>
            <w:vMerge/>
            <w:vAlign w:val="center"/>
          </w:tcPr>
          <w:p w:rsidR="00515EF1" w:rsidRPr="00A64542" w:rsidRDefault="00515EF1" w:rsidP="0093214E">
            <w:pPr>
              <w:tabs>
                <w:tab w:val="left" w:pos="3345"/>
              </w:tabs>
              <w:spacing w:line="360" w:lineRule="auto"/>
              <w:jc w:val="center"/>
              <w:rPr>
                <w:color w:val="0070C0"/>
                <w:sz w:val="15"/>
                <w:szCs w:val="15"/>
              </w:rPr>
            </w:pPr>
          </w:p>
        </w:tc>
      </w:tr>
      <w:tr w:rsidR="00515EF1" w:rsidRPr="00A64542" w:rsidTr="00515E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560" w:type="dxa"/>
          </w:tcPr>
          <w:p w:rsidR="00515EF1" w:rsidRPr="00A64542" w:rsidRDefault="00515EF1" w:rsidP="0093214E">
            <w:pPr>
              <w:spacing w:line="360" w:lineRule="auto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701" w:type="dxa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560" w:type="dxa"/>
            <w:vAlign w:val="center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 w:rsidR="00515EF1" w:rsidRPr="00C97012" w:rsidRDefault="00515EF1" w:rsidP="0093214E">
            <w:pPr>
              <w:tabs>
                <w:tab w:val="left" w:pos="3345"/>
              </w:tabs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12" w:type="dxa"/>
            <w:vMerge/>
            <w:vAlign w:val="center"/>
          </w:tcPr>
          <w:p w:rsidR="00515EF1" w:rsidRPr="00A64542" w:rsidRDefault="00515EF1" w:rsidP="0093214E">
            <w:pPr>
              <w:tabs>
                <w:tab w:val="left" w:pos="3345"/>
              </w:tabs>
              <w:spacing w:line="360" w:lineRule="auto"/>
              <w:jc w:val="center"/>
              <w:rPr>
                <w:color w:val="0070C0"/>
                <w:sz w:val="15"/>
                <w:szCs w:val="15"/>
              </w:rPr>
            </w:pPr>
          </w:p>
        </w:tc>
      </w:tr>
    </w:tbl>
    <w:p w:rsidR="00515EF1" w:rsidRDefault="00515EF1"/>
    <w:p w:rsidR="00515EF1" w:rsidRDefault="00515EF1" w:rsidP="00515EF1"/>
    <w:p w:rsidR="00515EF1" w:rsidRDefault="00515EF1" w:rsidP="00515EF1"/>
    <w:p w:rsidR="00515EF1" w:rsidRDefault="00515EF1" w:rsidP="00515EF1"/>
    <w:p w:rsidR="00515EF1" w:rsidRDefault="00515EF1" w:rsidP="00515EF1"/>
    <w:p w:rsidR="00515EF1" w:rsidRDefault="00515EF1" w:rsidP="00515EF1"/>
    <w:p w:rsidR="00515EF1" w:rsidRDefault="00515EF1" w:rsidP="00515EF1"/>
    <w:p w:rsidR="00515EF1" w:rsidRDefault="00515EF1" w:rsidP="00515EF1">
      <w:pPr>
        <w:jc w:val="center"/>
        <w:rPr>
          <w:b/>
          <w:iCs/>
          <w:sz w:val="20"/>
          <w:szCs w:val="20"/>
          <w:u w:val="single"/>
        </w:rPr>
      </w:pPr>
      <w:r>
        <w:rPr>
          <w:b/>
          <w:iCs/>
          <w:sz w:val="20"/>
          <w:szCs w:val="20"/>
          <w:u w:val="single"/>
        </w:rPr>
        <w:t>TABLICA ODGOJNO-OBRAZOVNIH OČEKIVANJA</w:t>
      </w:r>
    </w:p>
    <w:p w:rsidR="00515EF1" w:rsidRDefault="00515EF1" w:rsidP="00515EF1">
      <w:pPr>
        <w:jc w:val="center"/>
        <w:rPr>
          <w:b/>
          <w:iCs/>
          <w:sz w:val="20"/>
          <w:szCs w:val="20"/>
          <w:u w:val="single"/>
        </w:rPr>
      </w:pPr>
    </w:p>
    <w:p w:rsidR="00515EF1" w:rsidRDefault="00515EF1" w:rsidP="00515EF1">
      <w:pPr>
        <w:jc w:val="center"/>
        <w:rPr>
          <w:b/>
          <w:iCs/>
          <w:sz w:val="20"/>
          <w:szCs w:val="20"/>
          <w:u w:val="single"/>
        </w:rPr>
      </w:pPr>
    </w:p>
    <w:tbl>
      <w:tblPr>
        <w:tblStyle w:val="Reetkatablice"/>
        <w:tblpPr w:leftFromText="180" w:rightFromText="180" w:vertAnchor="page" w:horzAnchor="margin" w:tblpY="1966"/>
        <w:tblW w:w="0" w:type="auto"/>
        <w:tblLook w:val="04A0" w:firstRow="1" w:lastRow="0" w:firstColumn="1" w:lastColumn="0" w:noHBand="0" w:noVBand="1"/>
      </w:tblPr>
      <w:tblGrid>
        <w:gridCol w:w="1998"/>
        <w:gridCol w:w="1999"/>
        <w:gridCol w:w="1999"/>
        <w:gridCol w:w="1999"/>
        <w:gridCol w:w="1999"/>
        <w:gridCol w:w="1999"/>
        <w:gridCol w:w="1999"/>
      </w:tblGrid>
      <w:tr w:rsidR="00515EF1" w:rsidTr="00515EF1">
        <w:trPr>
          <w:trHeight w:val="405"/>
        </w:trPr>
        <w:tc>
          <w:tcPr>
            <w:tcW w:w="1998" w:type="dxa"/>
            <w:noWrap/>
            <w:hideMark/>
          </w:tcPr>
          <w:p w:rsidR="00515EF1" w:rsidRPr="00515EF1" w:rsidRDefault="00515EF1" w:rsidP="00515EF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15EF1">
              <w:rPr>
                <w:b/>
                <w:bCs/>
                <w:sz w:val="16"/>
                <w:szCs w:val="16"/>
              </w:rPr>
              <w:t>Osobni</w:t>
            </w:r>
            <w:proofErr w:type="spellEnd"/>
            <w:r w:rsidRPr="00515EF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15EF1">
              <w:rPr>
                <w:b/>
                <w:bCs/>
                <w:sz w:val="16"/>
                <w:szCs w:val="16"/>
              </w:rPr>
              <w:t>i</w:t>
            </w:r>
            <w:proofErr w:type="spellEnd"/>
            <w:r w:rsidRPr="00515EF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15EF1">
              <w:rPr>
                <w:b/>
                <w:bCs/>
                <w:sz w:val="16"/>
                <w:szCs w:val="16"/>
              </w:rPr>
              <w:t>socijalni</w:t>
            </w:r>
            <w:proofErr w:type="spellEnd"/>
            <w:r w:rsidRPr="00515EF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15EF1">
              <w:rPr>
                <w:b/>
                <w:bCs/>
                <w:sz w:val="16"/>
                <w:szCs w:val="16"/>
              </w:rPr>
              <w:t>razvoj</w:t>
            </w:r>
            <w:proofErr w:type="spellEnd"/>
          </w:p>
        </w:tc>
        <w:tc>
          <w:tcPr>
            <w:tcW w:w="1999" w:type="dxa"/>
            <w:noWrap/>
            <w:hideMark/>
          </w:tcPr>
          <w:p w:rsidR="00515EF1" w:rsidRPr="00515EF1" w:rsidRDefault="00515EF1" w:rsidP="00515EF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15EF1">
              <w:rPr>
                <w:b/>
                <w:bCs/>
                <w:sz w:val="16"/>
                <w:szCs w:val="16"/>
              </w:rPr>
              <w:t>Učiti</w:t>
            </w:r>
            <w:proofErr w:type="spellEnd"/>
            <w:r w:rsidRPr="00515EF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15EF1">
              <w:rPr>
                <w:b/>
                <w:bCs/>
                <w:sz w:val="16"/>
                <w:szCs w:val="16"/>
              </w:rPr>
              <w:t>kako</w:t>
            </w:r>
            <w:proofErr w:type="spellEnd"/>
            <w:r w:rsidRPr="00515EF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15EF1">
              <w:rPr>
                <w:b/>
                <w:bCs/>
                <w:sz w:val="16"/>
                <w:szCs w:val="16"/>
              </w:rPr>
              <w:t>učiti</w:t>
            </w:r>
            <w:proofErr w:type="spellEnd"/>
          </w:p>
          <w:p w:rsidR="00515EF1" w:rsidRPr="00515EF1" w:rsidRDefault="00515EF1" w:rsidP="00515EF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9" w:type="dxa"/>
            <w:noWrap/>
            <w:hideMark/>
          </w:tcPr>
          <w:p w:rsidR="00515EF1" w:rsidRPr="00515EF1" w:rsidRDefault="00515EF1" w:rsidP="00515EF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15EF1">
              <w:rPr>
                <w:b/>
                <w:bCs/>
                <w:sz w:val="16"/>
                <w:szCs w:val="16"/>
              </w:rPr>
              <w:t>Građanski</w:t>
            </w:r>
            <w:proofErr w:type="spellEnd"/>
            <w:r w:rsidRPr="00515EF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15EF1">
              <w:rPr>
                <w:b/>
                <w:bCs/>
                <w:sz w:val="16"/>
                <w:szCs w:val="16"/>
              </w:rPr>
              <w:t>odgoj</w:t>
            </w:r>
            <w:proofErr w:type="spellEnd"/>
            <w:r w:rsidRPr="00515EF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15EF1">
              <w:rPr>
                <w:b/>
                <w:bCs/>
                <w:sz w:val="16"/>
                <w:szCs w:val="16"/>
              </w:rPr>
              <w:t>i</w:t>
            </w:r>
            <w:proofErr w:type="spellEnd"/>
            <w:r w:rsidRPr="00515EF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15EF1">
              <w:rPr>
                <w:b/>
                <w:bCs/>
                <w:sz w:val="16"/>
                <w:szCs w:val="16"/>
              </w:rPr>
              <w:t>obrazovanje</w:t>
            </w:r>
            <w:proofErr w:type="spellEnd"/>
          </w:p>
        </w:tc>
        <w:tc>
          <w:tcPr>
            <w:tcW w:w="1999" w:type="dxa"/>
            <w:noWrap/>
          </w:tcPr>
          <w:p w:rsidR="00515EF1" w:rsidRPr="00515EF1" w:rsidRDefault="00515EF1" w:rsidP="00515EF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15EF1">
              <w:rPr>
                <w:b/>
                <w:bCs/>
                <w:sz w:val="16"/>
                <w:szCs w:val="16"/>
              </w:rPr>
              <w:t>Zdravlje</w:t>
            </w:r>
            <w:proofErr w:type="spellEnd"/>
          </w:p>
        </w:tc>
        <w:tc>
          <w:tcPr>
            <w:tcW w:w="1999" w:type="dxa"/>
            <w:noWrap/>
            <w:hideMark/>
          </w:tcPr>
          <w:p w:rsidR="00515EF1" w:rsidRPr="00515EF1" w:rsidRDefault="00515EF1" w:rsidP="00515EF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15EF1">
              <w:rPr>
                <w:b/>
                <w:bCs/>
                <w:sz w:val="16"/>
                <w:szCs w:val="16"/>
              </w:rPr>
              <w:t>Poduzetništvo</w:t>
            </w:r>
            <w:proofErr w:type="spellEnd"/>
          </w:p>
        </w:tc>
        <w:tc>
          <w:tcPr>
            <w:tcW w:w="1999" w:type="dxa"/>
            <w:noWrap/>
            <w:hideMark/>
          </w:tcPr>
          <w:p w:rsidR="00515EF1" w:rsidRPr="00515EF1" w:rsidRDefault="00515EF1" w:rsidP="00515EF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15EF1">
              <w:rPr>
                <w:b/>
                <w:bCs/>
                <w:sz w:val="16"/>
                <w:szCs w:val="16"/>
              </w:rPr>
              <w:t>Uporaba</w:t>
            </w:r>
            <w:proofErr w:type="spellEnd"/>
            <w:r w:rsidRPr="00515EF1">
              <w:rPr>
                <w:b/>
                <w:bCs/>
                <w:sz w:val="16"/>
                <w:szCs w:val="16"/>
              </w:rPr>
              <w:t xml:space="preserve"> IKT-a</w:t>
            </w:r>
          </w:p>
        </w:tc>
        <w:tc>
          <w:tcPr>
            <w:tcW w:w="1999" w:type="dxa"/>
            <w:noWrap/>
          </w:tcPr>
          <w:p w:rsidR="00515EF1" w:rsidRPr="00515EF1" w:rsidRDefault="00515EF1" w:rsidP="00515EF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15EF1">
              <w:rPr>
                <w:b/>
                <w:bCs/>
                <w:sz w:val="16"/>
                <w:szCs w:val="16"/>
              </w:rPr>
              <w:t>Održivi</w:t>
            </w:r>
            <w:proofErr w:type="spellEnd"/>
            <w:r w:rsidRPr="00515EF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15EF1">
              <w:rPr>
                <w:b/>
                <w:bCs/>
                <w:sz w:val="16"/>
                <w:szCs w:val="16"/>
              </w:rPr>
              <w:t>razvoj</w:t>
            </w:r>
            <w:proofErr w:type="spellEnd"/>
          </w:p>
        </w:tc>
      </w:tr>
      <w:tr w:rsidR="00515EF1" w:rsidTr="0093214E">
        <w:tc>
          <w:tcPr>
            <w:tcW w:w="1998" w:type="dxa"/>
          </w:tcPr>
          <w:p w:rsidR="00515EF1" w:rsidRPr="00515EF1" w:rsidRDefault="00515EF1" w:rsidP="00515EF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proofErr w:type="spellStart"/>
            <w:proofErr w:type="gramStart"/>
            <w:r w:rsidRPr="00515E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osr</w:t>
            </w:r>
            <w:proofErr w:type="spellEnd"/>
            <w:proofErr w:type="gramEnd"/>
            <w:r w:rsidRPr="00515E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A.4.1.</w:t>
            </w:r>
          </w:p>
          <w:p w:rsidR="00515EF1" w:rsidRDefault="00515EF1" w:rsidP="00515EF1">
            <w:pPr>
              <w:rPr>
                <w:rFonts w:asciiTheme="minorHAnsi" w:hAnsiTheme="minorHAnsi" w:cstheme="minorHAnsi"/>
                <w:color w:val="231F20"/>
                <w:sz w:val="20"/>
                <w:szCs w:val="20"/>
                <w:lang w:val="hr-HR"/>
              </w:rPr>
            </w:pPr>
            <w:r w:rsidRPr="00515EF1">
              <w:rPr>
                <w:rFonts w:asciiTheme="minorHAnsi" w:hAnsiTheme="minorHAnsi" w:cstheme="minorHAnsi"/>
                <w:color w:val="231F20"/>
                <w:sz w:val="20"/>
                <w:szCs w:val="20"/>
                <w:lang w:val="hr-HR"/>
              </w:rPr>
              <w:t>Razvija sliku o sebi.</w:t>
            </w:r>
          </w:p>
          <w:p w:rsidR="00515EF1" w:rsidRDefault="00515EF1" w:rsidP="00515EF1">
            <w:pPr>
              <w:rPr>
                <w:rFonts w:asciiTheme="minorHAnsi" w:hAnsiTheme="minorHAnsi" w:cstheme="minorHAnsi"/>
                <w:color w:val="231F20"/>
                <w:sz w:val="20"/>
                <w:szCs w:val="20"/>
                <w:lang w:val="hr-HR"/>
              </w:rPr>
            </w:pPr>
          </w:p>
          <w:p w:rsidR="00515EF1" w:rsidRPr="00515EF1" w:rsidRDefault="00515EF1" w:rsidP="00515EF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proofErr w:type="spellStart"/>
            <w:proofErr w:type="gramStart"/>
            <w:r w:rsidRPr="00515E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osr</w:t>
            </w:r>
            <w:proofErr w:type="spellEnd"/>
            <w:proofErr w:type="gramEnd"/>
            <w:r w:rsidRPr="00515E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C.4.4.</w:t>
            </w:r>
          </w:p>
          <w:p w:rsidR="00515EF1" w:rsidRPr="00515EF1" w:rsidRDefault="00515EF1" w:rsidP="00515EF1">
            <w:pPr>
              <w:rPr>
                <w:b/>
                <w:i/>
                <w:color w:val="FF0000"/>
                <w:sz w:val="15"/>
                <w:szCs w:val="15"/>
                <w:u w:val="single"/>
              </w:rPr>
            </w:pPr>
            <w:r w:rsidRPr="00515EF1">
              <w:rPr>
                <w:rFonts w:asciiTheme="minorHAnsi" w:hAnsiTheme="minorHAnsi" w:cstheme="minorHAnsi"/>
                <w:color w:val="231F20"/>
                <w:sz w:val="20"/>
                <w:szCs w:val="20"/>
                <w:lang w:val="hr-HR"/>
              </w:rPr>
              <w:t>Opisuje i prihvaća vlastiti kulturni i nacionalni identitet u odnosu na druge kulture.</w:t>
            </w:r>
          </w:p>
        </w:tc>
        <w:tc>
          <w:tcPr>
            <w:tcW w:w="1999" w:type="dxa"/>
          </w:tcPr>
          <w:p w:rsidR="00515EF1" w:rsidRPr="00515EF1" w:rsidRDefault="00515EF1" w:rsidP="00515EF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  <w:proofErr w:type="spellStart"/>
            <w:proofErr w:type="gramStart"/>
            <w:r w:rsidRPr="00515EF1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>uku</w:t>
            </w:r>
            <w:proofErr w:type="spellEnd"/>
            <w:proofErr w:type="gramEnd"/>
            <w:r w:rsidRPr="00515EF1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 xml:space="preserve"> B.4/5.2.</w:t>
            </w:r>
          </w:p>
          <w:p w:rsidR="00515EF1" w:rsidRPr="00515EF1" w:rsidRDefault="00515EF1" w:rsidP="00515EF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  <w:r w:rsidRPr="00515EF1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 xml:space="preserve">2. </w:t>
            </w:r>
            <w:proofErr w:type="spellStart"/>
            <w:r w:rsidRPr="00515EF1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>Praćenje</w:t>
            </w:r>
            <w:proofErr w:type="spellEnd"/>
          </w:p>
          <w:p w:rsidR="00515EF1" w:rsidRDefault="00515EF1" w:rsidP="00515EF1">
            <w:pPr>
              <w:rPr>
                <w:rFonts w:asciiTheme="minorHAnsi" w:hAnsiTheme="minorHAnsi" w:cstheme="minorHAnsi"/>
                <w:color w:val="231F20"/>
                <w:sz w:val="21"/>
                <w:szCs w:val="21"/>
                <w:lang w:val="hr-HR"/>
              </w:rPr>
            </w:pPr>
            <w:r w:rsidRPr="00515EF1">
              <w:rPr>
                <w:rFonts w:asciiTheme="minorHAnsi" w:hAnsiTheme="minorHAnsi" w:cstheme="minorHAnsi"/>
                <w:color w:val="231F20"/>
                <w:sz w:val="21"/>
                <w:szCs w:val="21"/>
                <w:lang w:val="hr-HR"/>
              </w:rPr>
              <w:t>Učenik prati učinkovitost učenja i svoje napredovanje tijekom učenja.</w:t>
            </w:r>
          </w:p>
          <w:p w:rsidR="00515EF1" w:rsidRDefault="00515EF1" w:rsidP="00515EF1">
            <w:pPr>
              <w:rPr>
                <w:b/>
                <w:i/>
                <w:color w:val="FF0000"/>
                <w:sz w:val="15"/>
                <w:szCs w:val="15"/>
                <w:u w:val="single"/>
              </w:rPr>
            </w:pPr>
          </w:p>
          <w:p w:rsidR="00515EF1" w:rsidRPr="00515EF1" w:rsidRDefault="00515EF1" w:rsidP="00515EF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  <w:proofErr w:type="spellStart"/>
            <w:proofErr w:type="gramStart"/>
            <w:r w:rsidRPr="00515EF1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>uku</w:t>
            </w:r>
            <w:proofErr w:type="spellEnd"/>
            <w:proofErr w:type="gramEnd"/>
            <w:r w:rsidRPr="00515EF1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 xml:space="preserve"> C.4/5.4.</w:t>
            </w:r>
          </w:p>
          <w:p w:rsidR="00515EF1" w:rsidRPr="00515EF1" w:rsidRDefault="00515EF1" w:rsidP="00515EF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  <w:r w:rsidRPr="00515EF1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 xml:space="preserve">4. </w:t>
            </w:r>
            <w:proofErr w:type="spellStart"/>
            <w:r w:rsidRPr="00515EF1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>Emocije</w:t>
            </w:r>
            <w:proofErr w:type="spellEnd"/>
          </w:p>
          <w:p w:rsidR="00515EF1" w:rsidRPr="00515EF1" w:rsidRDefault="00515EF1" w:rsidP="00515EF1">
            <w:pPr>
              <w:rPr>
                <w:b/>
                <w:i/>
                <w:color w:val="FF0000"/>
                <w:sz w:val="15"/>
                <w:szCs w:val="15"/>
                <w:u w:val="single"/>
              </w:rPr>
            </w:pPr>
            <w:r w:rsidRPr="00515EF1">
              <w:rPr>
                <w:rFonts w:asciiTheme="minorHAnsi" w:hAnsiTheme="minorHAnsi" w:cstheme="minorHAnsi"/>
                <w:color w:val="231F20"/>
                <w:sz w:val="21"/>
                <w:szCs w:val="21"/>
                <w:lang w:val="hr-HR"/>
              </w:rPr>
              <w:t>Učenik se koristi ugodnim emocijama i raspoloženjima tako da potiču učenje i kontrolira neugodne emocije i raspoloženja tako da ga ne ometaju u učenju.</w:t>
            </w:r>
          </w:p>
        </w:tc>
        <w:tc>
          <w:tcPr>
            <w:tcW w:w="1999" w:type="dxa"/>
          </w:tcPr>
          <w:p w:rsidR="00515EF1" w:rsidRPr="00515EF1" w:rsidRDefault="00515EF1" w:rsidP="00515EF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proofErr w:type="gramStart"/>
            <w:r w:rsidRPr="00515E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goo</w:t>
            </w:r>
            <w:proofErr w:type="gramEnd"/>
            <w:r w:rsidRPr="00515E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A.4.3.</w:t>
            </w:r>
          </w:p>
          <w:p w:rsidR="00515EF1" w:rsidRPr="00515EF1" w:rsidRDefault="00515EF1" w:rsidP="00515EF1">
            <w:pPr>
              <w:rPr>
                <w:b/>
                <w:i/>
                <w:color w:val="FF0000"/>
                <w:sz w:val="15"/>
                <w:szCs w:val="15"/>
                <w:u w:val="single"/>
              </w:rPr>
            </w:pPr>
            <w:r w:rsidRPr="00515EF1">
              <w:rPr>
                <w:rFonts w:asciiTheme="minorHAnsi" w:hAnsiTheme="minorHAnsi" w:cstheme="minorHAnsi"/>
                <w:color w:val="231F20"/>
                <w:sz w:val="20"/>
                <w:szCs w:val="20"/>
                <w:lang w:val="hr-HR"/>
              </w:rPr>
              <w:t>Promiče ljudska prava.</w:t>
            </w:r>
          </w:p>
        </w:tc>
        <w:tc>
          <w:tcPr>
            <w:tcW w:w="1999" w:type="dxa"/>
          </w:tcPr>
          <w:p w:rsidR="00515EF1" w:rsidRPr="00515EF1" w:rsidRDefault="00515EF1" w:rsidP="00515EF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15E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A.4.3.</w:t>
            </w:r>
          </w:p>
          <w:p w:rsidR="00515EF1" w:rsidRDefault="00515EF1" w:rsidP="00515EF1">
            <w:pPr>
              <w:rPr>
                <w:b/>
                <w:i/>
                <w:color w:val="FF0000"/>
                <w:sz w:val="15"/>
                <w:szCs w:val="15"/>
                <w:u w:val="single"/>
              </w:rPr>
            </w:pPr>
            <w:r w:rsidRPr="00515EF1">
              <w:rPr>
                <w:rFonts w:asciiTheme="minorHAnsi" w:hAnsiTheme="minorHAnsi" w:cstheme="minorHAnsi"/>
                <w:color w:val="231F20"/>
                <w:sz w:val="20"/>
                <w:szCs w:val="20"/>
                <w:lang w:val="hr-HR"/>
              </w:rPr>
              <w:t>Objašnjava utjecaj pravilne osobne higijene i higijene okoline na očuvanje zdravlja.</w:t>
            </w:r>
          </w:p>
          <w:p w:rsidR="00515EF1" w:rsidRDefault="00515EF1" w:rsidP="00515EF1">
            <w:pPr>
              <w:rPr>
                <w:b/>
                <w:i/>
                <w:color w:val="FF0000"/>
                <w:sz w:val="15"/>
                <w:szCs w:val="15"/>
                <w:u w:val="single"/>
              </w:rPr>
            </w:pPr>
          </w:p>
          <w:p w:rsidR="00515EF1" w:rsidRDefault="00515EF1" w:rsidP="00515EF1">
            <w:pPr>
              <w:rPr>
                <w:b/>
                <w:i/>
                <w:color w:val="FF0000"/>
                <w:sz w:val="15"/>
                <w:szCs w:val="15"/>
                <w:u w:val="single"/>
              </w:rPr>
            </w:pPr>
          </w:p>
          <w:p w:rsidR="00515EF1" w:rsidRPr="00515EF1" w:rsidRDefault="00515EF1" w:rsidP="00515EF1">
            <w:pPr>
              <w:rPr>
                <w:b/>
                <w:i/>
                <w:color w:val="FF0000"/>
                <w:sz w:val="15"/>
                <w:szCs w:val="15"/>
                <w:u w:val="single"/>
              </w:rPr>
            </w:pPr>
          </w:p>
        </w:tc>
        <w:tc>
          <w:tcPr>
            <w:tcW w:w="1999" w:type="dxa"/>
          </w:tcPr>
          <w:p w:rsidR="00515EF1" w:rsidRPr="00515EF1" w:rsidRDefault="00515EF1" w:rsidP="00515EF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15E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Pod C.4.3.</w:t>
            </w:r>
          </w:p>
          <w:p w:rsidR="00515EF1" w:rsidRPr="00515EF1" w:rsidRDefault="00515EF1" w:rsidP="00515EF1">
            <w:pPr>
              <w:rPr>
                <w:b/>
                <w:i/>
                <w:color w:val="FF0000"/>
                <w:sz w:val="15"/>
                <w:szCs w:val="15"/>
                <w:u w:val="single"/>
              </w:rPr>
            </w:pPr>
            <w:r w:rsidRPr="00515EF1">
              <w:rPr>
                <w:rFonts w:asciiTheme="minorHAnsi" w:hAnsiTheme="minorHAnsi" w:cstheme="minorHAnsi"/>
                <w:color w:val="231F20"/>
                <w:sz w:val="20"/>
                <w:szCs w:val="20"/>
                <w:lang w:val="hr-HR"/>
              </w:rPr>
              <w:t>Objašnjava osnovne namjene financijskih institucija i koristi se financijskim uslugama.</w:t>
            </w:r>
          </w:p>
        </w:tc>
        <w:tc>
          <w:tcPr>
            <w:tcW w:w="1999" w:type="dxa"/>
          </w:tcPr>
          <w:p w:rsidR="00515EF1" w:rsidRPr="00515EF1" w:rsidRDefault="00515EF1" w:rsidP="00515EF1">
            <w:pPr>
              <w:spacing w:after="48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proofErr w:type="spellStart"/>
            <w:proofErr w:type="gramStart"/>
            <w:r w:rsidRPr="00515E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ikt</w:t>
            </w:r>
            <w:proofErr w:type="spellEnd"/>
            <w:proofErr w:type="gramEnd"/>
            <w:r w:rsidRPr="00515E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A.4.3.</w:t>
            </w:r>
          </w:p>
          <w:p w:rsidR="00515EF1" w:rsidRPr="00515EF1" w:rsidRDefault="00515EF1" w:rsidP="00515EF1">
            <w:pPr>
              <w:rPr>
                <w:b/>
                <w:i/>
                <w:color w:val="FF0000"/>
                <w:sz w:val="15"/>
                <w:szCs w:val="15"/>
                <w:u w:val="single"/>
              </w:rPr>
            </w:pPr>
            <w:r w:rsidRPr="00515EF1">
              <w:rPr>
                <w:rFonts w:asciiTheme="minorHAnsi" w:hAnsiTheme="minorHAnsi" w:cstheme="minorHAnsi"/>
                <w:color w:val="231F20"/>
                <w:sz w:val="20"/>
                <w:szCs w:val="20"/>
                <w:lang w:val="hr-HR"/>
              </w:rPr>
              <w:t>Učenik stvara pozitivne digitalne tragove vodeći se načelom sigurnosti.</w:t>
            </w:r>
          </w:p>
        </w:tc>
        <w:tc>
          <w:tcPr>
            <w:tcW w:w="1999" w:type="dxa"/>
          </w:tcPr>
          <w:p w:rsidR="00515EF1" w:rsidRPr="00515EF1" w:rsidRDefault="00515EF1" w:rsidP="00515EF1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proofErr w:type="spellStart"/>
            <w:proofErr w:type="gramStart"/>
            <w:r w:rsidRPr="00515E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odr</w:t>
            </w:r>
            <w:proofErr w:type="spellEnd"/>
            <w:proofErr w:type="gramEnd"/>
            <w:r w:rsidRPr="00515E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B.4.1. </w:t>
            </w:r>
          </w:p>
          <w:p w:rsidR="00515EF1" w:rsidRPr="00515EF1" w:rsidRDefault="00515EF1" w:rsidP="00515EF1">
            <w:pPr>
              <w:rPr>
                <w:b/>
                <w:i/>
                <w:color w:val="FF0000"/>
                <w:sz w:val="15"/>
                <w:szCs w:val="15"/>
                <w:u w:val="single"/>
              </w:rPr>
            </w:pPr>
            <w:proofErr w:type="spellStart"/>
            <w:r w:rsidRPr="00515E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Djeluje</w:t>
            </w:r>
            <w:proofErr w:type="spellEnd"/>
            <w:r w:rsidRPr="00515E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515E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skladu</w:t>
            </w:r>
            <w:proofErr w:type="spellEnd"/>
            <w:r w:rsidRPr="00515E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s </w:t>
            </w:r>
            <w:proofErr w:type="spellStart"/>
            <w:r w:rsidRPr="00515E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načelima</w:t>
            </w:r>
            <w:proofErr w:type="spellEnd"/>
            <w:r w:rsidRPr="00515E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15E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održivoga</w:t>
            </w:r>
            <w:proofErr w:type="spellEnd"/>
            <w:r w:rsidRPr="00515E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15E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razvoja</w:t>
            </w:r>
            <w:proofErr w:type="spellEnd"/>
            <w:r w:rsidRPr="00515E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s </w:t>
            </w:r>
            <w:proofErr w:type="spellStart"/>
            <w:r w:rsidRPr="00515E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ciljem</w:t>
            </w:r>
            <w:proofErr w:type="spellEnd"/>
            <w:r w:rsidRPr="00515E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15E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zaštite</w:t>
            </w:r>
            <w:proofErr w:type="spellEnd"/>
            <w:r w:rsidRPr="00515E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15E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prirode</w:t>
            </w:r>
            <w:proofErr w:type="spellEnd"/>
            <w:r w:rsidRPr="00515E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15E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</w:t>
            </w:r>
            <w:proofErr w:type="spellEnd"/>
            <w:r w:rsidRPr="00515E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15E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okoliša</w:t>
            </w:r>
            <w:proofErr w:type="spellEnd"/>
            <w:r w:rsidRPr="00515E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.</w:t>
            </w:r>
          </w:p>
        </w:tc>
      </w:tr>
    </w:tbl>
    <w:p w:rsidR="00515EF1" w:rsidRDefault="00515EF1" w:rsidP="00515EF1">
      <w:pPr>
        <w:rPr>
          <w:b/>
          <w:iCs/>
          <w:sz w:val="20"/>
          <w:szCs w:val="20"/>
          <w:u w:val="single"/>
        </w:rPr>
      </w:pPr>
    </w:p>
    <w:p w:rsidR="00F55EFC" w:rsidRPr="00515EF1" w:rsidRDefault="00F55EFC" w:rsidP="00515EF1"/>
    <w:sectPr w:rsidR="00F55EFC" w:rsidRPr="00515EF1" w:rsidSect="00515E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F1"/>
    <w:rsid w:val="00515EF1"/>
    <w:rsid w:val="00F5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3B14F-3F2C-4627-938E-F41B7CDC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15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2019-10-04T10:52:00Z</dcterms:created>
  <dcterms:modified xsi:type="dcterms:W3CDTF">2019-10-04T11:06:00Z</dcterms:modified>
</cp:coreProperties>
</file>