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D71F69" w:rsidRDefault="009F26ED" w:rsidP="004353CF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D71F69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916B95" w:rsidRPr="00D71F69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="00113BAB" w:rsidRPr="00D71F69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>UČITI KAKO UČITI</w:t>
      </w:r>
      <w:r w:rsidRPr="00D71F69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38"/>
      </w:tblGrid>
      <w:tr w:rsidR="00113BAB" w:rsidRPr="00D71F69" w:rsidTr="00D71F6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3BAB" w:rsidRPr="00D71F69" w:rsidRDefault="00113BAB" w:rsidP="00D71F6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lang w:eastAsia="hr-HR"/>
              </w:rPr>
              <w:t>domena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3BAB" w:rsidRPr="007923BF" w:rsidRDefault="00113BAB" w:rsidP="007923B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923BF">
              <w:rPr>
                <w:rFonts w:eastAsia="Times New Roman" w:cstheme="minorHAnsi"/>
                <w:b/>
                <w:color w:val="231F20"/>
                <w:lang w:eastAsia="hr-HR"/>
              </w:rPr>
              <w:t>4. i 5. cik</w:t>
            </w:r>
            <w:bookmarkStart w:id="0" w:name="_GoBack"/>
            <w:bookmarkEnd w:id="0"/>
            <w:r w:rsidRPr="007923BF">
              <w:rPr>
                <w:rFonts w:eastAsia="Times New Roman" w:cstheme="minorHAnsi"/>
                <w:b/>
                <w:color w:val="231F20"/>
                <w:lang w:eastAsia="hr-HR"/>
              </w:rPr>
              <w:t>lus</w:t>
            </w:r>
          </w:p>
        </w:tc>
      </w:tr>
      <w:tr w:rsidR="00113BAB" w:rsidRPr="00D71F69" w:rsidTr="00D71F69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3BAB" w:rsidRPr="00D71F69" w:rsidRDefault="00113BAB" w:rsidP="00D71F69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  <w:t>PRIMJENA STRATEGIJA UČENJA I UPRAVLJANJA INFORMACIJAMA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A.4/5.1.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1.Upravljanje informacijama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113BAB" w:rsidRPr="00D71F69" w:rsidTr="00D71F6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113BAB" w:rsidRPr="00D71F69" w:rsidRDefault="00113BAB" w:rsidP="00D71F69">
            <w:pPr>
              <w:spacing w:after="48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A.4/5.2.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2. Primjena strategija učenja i rješavanje problema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</w:tc>
      </w:tr>
      <w:tr w:rsidR="00113BAB" w:rsidRPr="00D71F69" w:rsidTr="00D71F6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113BAB" w:rsidRPr="00D71F69" w:rsidRDefault="00113BAB" w:rsidP="00D71F69">
            <w:pPr>
              <w:spacing w:after="48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A.4/5.3.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3. Kreativno mišljenje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kreativno djeluje u različitim područjima učenja.</w:t>
            </w:r>
          </w:p>
        </w:tc>
      </w:tr>
      <w:tr w:rsidR="00113BAB" w:rsidRPr="00D71F69" w:rsidTr="00D71F69"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113BAB" w:rsidRPr="00D71F69" w:rsidRDefault="00113BAB" w:rsidP="00D71F69">
            <w:pPr>
              <w:spacing w:after="48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A.4/5.4.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4. Kritičko mišljenje</w:t>
            </w:r>
          </w:p>
          <w:p w:rsidR="00113BAB" w:rsidRPr="00D71F69" w:rsidRDefault="00113BAB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samostalno kritički promišlja i vrednuje ideje.</w:t>
            </w:r>
          </w:p>
        </w:tc>
      </w:tr>
      <w:tr w:rsidR="004353CF" w:rsidRPr="00D71F69" w:rsidTr="00D71F69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  <w:t>UPRAVLJANJE SVOJIM UČENJEM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B.4/5.1.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1. Planiranje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samostalno određuje ciljeve učenja, odabire pristup učenju te planira učenje.</w:t>
            </w:r>
          </w:p>
        </w:tc>
      </w:tr>
      <w:tr w:rsidR="004353CF" w:rsidRPr="00D71F69" w:rsidTr="00D71F6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bottom"/>
          </w:tcPr>
          <w:p w:rsidR="004353CF" w:rsidRPr="00D71F69" w:rsidRDefault="004353CF" w:rsidP="00D71F69">
            <w:pPr>
              <w:spacing w:after="0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B.4/5.2.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2. Praćenje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prati učinkovitost učenja i svoje napredovanje tijekom učenja.</w:t>
            </w:r>
          </w:p>
        </w:tc>
      </w:tr>
      <w:tr w:rsidR="004353CF" w:rsidRPr="00D71F69" w:rsidTr="00D71F6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bottom"/>
          </w:tcPr>
          <w:p w:rsidR="004353CF" w:rsidRPr="00D71F69" w:rsidRDefault="004353CF" w:rsidP="00D71F69">
            <w:pPr>
              <w:spacing w:after="0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B.4/5.3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3. Prilagodba učenja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regulira svoje učenje mijenjajući prema potrebi plan ili pristup učenju.</w:t>
            </w:r>
          </w:p>
        </w:tc>
      </w:tr>
      <w:tr w:rsidR="004353CF" w:rsidRPr="00D71F69" w:rsidTr="00D71F69"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bottom"/>
          </w:tcPr>
          <w:p w:rsidR="004353CF" w:rsidRPr="00D71F69" w:rsidRDefault="004353CF" w:rsidP="00D71F69">
            <w:pPr>
              <w:spacing w:after="0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B.4/5.4.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4. </w:t>
            </w: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Samovrednovanje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/ </w:t>
            </w: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samoprocjena</w:t>
            </w:r>
            <w:proofErr w:type="spellEnd"/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Učenik </w:t>
            </w: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samovrednuje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4353CF" w:rsidRPr="00D71F69" w:rsidTr="00D71F69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353CF" w:rsidRPr="00D71F69" w:rsidRDefault="004353CF" w:rsidP="00D71F6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  <w:t>UPRAVLJANJE EMOCIJAMA I MOTIVACIJOM U UČENJU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C.4/5.1.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1. Vrijednost učenja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može objasniti vrijednost učenja za svoj život.</w:t>
            </w:r>
          </w:p>
        </w:tc>
      </w:tr>
      <w:tr w:rsidR="004353CF" w:rsidRPr="00D71F69" w:rsidTr="00D71F6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</w:tcPr>
          <w:p w:rsidR="004353CF" w:rsidRPr="00D71F69" w:rsidRDefault="004353CF" w:rsidP="00D71F69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C.4/5.2.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2. Slika o sebi kao učeniku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iskazuje pozitivna i visoka očekivanja i vjeruje u svoj uspjeh u učenju.</w:t>
            </w:r>
          </w:p>
        </w:tc>
      </w:tr>
      <w:tr w:rsidR="004353CF" w:rsidRPr="00D71F69" w:rsidTr="00D71F6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</w:tcPr>
          <w:p w:rsidR="004353CF" w:rsidRPr="00D71F69" w:rsidRDefault="004353CF" w:rsidP="00D71F6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C.4/5.3.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3. Interes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4353CF" w:rsidRPr="00D71F69" w:rsidTr="00D71F69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</w:tcPr>
          <w:p w:rsidR="004353CF" w:rsidRPr="00D71F69" w:rsidRDefault="004353CF" w:rsidP="00D71F6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C.4/5.4.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4. Emocije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  <w:tr w:rsidR="004353CF" w:rsidRPr="00D71F69" w:rsidTr="00D71F69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4353CF" w:rsidRPr="00D71F69" w:rsidRDefault="004353CF" w:rsidP="00D71F6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b/>
                <w:color w:val="231F20"/>
                <w:sz w:val="21"/>
                <w:szCs w:val="21"/>
                <w:lang w:eastAsia="hr-HR"/>
              </w:rPr>
              <w:t>STVARANJE OKRUŽJA ZA UČENJE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D.4/5.1.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1. Fizičko okružje učenja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stvara prikladno fizičko okružje za učenje s ciljem poboljšanja koncentracije i motivacije.</w:t>
            </w:r>
          </w:p>
        </w:tc>
      </w:tr>
      <w:tr w:rsidR="004353CF" w:rsidRPr="00D71F69" w:rsidTr="00D71F69">
        <w:trPr>
          <w:trHeight w:val="278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bottom"/>
          </w:tcPr>
          <w:p w:rsidR="004353CF" w:rsidRPr="00D71F69" w:rsidRDefault="004353CF" w:rsidP="00D71F69">
            <w:pPr>
              <w:spacing w:after="0" w:line="240" w:lineRule="auto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proofErr w:type="spellStart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uku</w:t>
            </w:r>
            <w:proofErr w:type="spellEnd"/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 xml:space="preserve"> D.4/5.2.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2. Suradnja s drugima</w:t>
            </w:r>
          </w:p>
          <w:p w:rsidR="004353CF" w:rsidRPr="00D71F69" w:rsidRDefault="004353CF" w:rsidP="00D71F6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D71F69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</w:tbl>
    <w:p w:rsidR="00113BAB" w:rsidRDefault="004353CF" w:rsidP="009F26ED">
      <w:r>
        <w:br w:type="textWrapping" w:clear="all"/>
      </w:r>
    </w:p>
    <w:p w:rsidR="009F26ED" w:rsidRDefault="009F26ED" w:rsidP="009F26ED"/>
    <w:sectPr w:rsidR="009F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113BAB"/>
    <w:rsid w:val="00170242"/>
    <w:rsid w:val="002431F5"/>
    <w:rsid w:val="004353CF"/>
    <w:rsid w:val="00523D79"/>
    <w:rsid w:val="00614371"/>
    <w:rsid w:val="007923BF"/>
    <w:rsid w:val="00916B95"/>
    <w:rsid w:val="009E1ECB"/>
    <w:rsid w:val="009F26ED"/>
    <w:rsid w:val="00A40311"/>
    <w:rsid w:val="00D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2019-10-04T07:36:00Z</dcterms:created>
  <dcterms:modified xsi:type="dcterms:W3CDTF">2019-10-04T07:49:00Z</dcterms:modified>
</cp:coreProperties>
</file>